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3D5" w:rsidRPr="002E43D5" w:rsidRDefault="002E43D5" w:rsidP="002E43D5">
      <w:pPr>
        <w:numPr>
          <w:ilvl w:val="0"/>
          <w:numId w:val="24"/>
        </w:numPr>
        <w:snapToGri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 w:rsidRPr="002E43D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РЕД ЗА ИЗЧИСЛЯВАНЕ НА РАЗХОДИТЕ, ПРИЛОЖИМ КЪМ </w:t>
      </w:r>
      <w:r w:rsidRPr="002E43D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КОМПОНЕНТ I</w:t>
      </w:r>
    </w:p>
    <w:p w:rsidR="002E43D5" w:rsidRPr="002E43D5" w:rsidRDefault="002E43D5" w:rsidP="002E43D5">
      <w:pPr>
        <w:snapToGri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2E4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Минималната помощ (БФП) за всеки СО се изчислява на база притежаван процент идеални части от общите в сградата за всяка извършена дейност по общите части на сградата (</w:t>
      </w:r>
      <w:r w:rsidRPr="002E43D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разходи за техническо обследване, </w:t>
      </w:r>
      <w:proofErr w:type="spellStart"/>
      <w:r w:rsidRPr="002E43D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обследване</w:t>
      </w:r>
      <w:proofErr w:type="spellEnd"/>
      <w:r w:rsidRPr="002E43D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за енергийна ефективност, проектиране, оценка за съответствието, СМР, авторски надзор, строителен надзор и инвеститорски контрол, разходи, свързани с набавянето на необходими разрешителни документи, изискващи се от националното законодателство, включително и свързаните с тях такси, дължими на съответните компетентни орган; разходи, свързани с въвеждането на обекта в експлоатация</w:t>
      </w:r>
      <w:r w:rsidRPr="002E4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), заедно с разходите за дейностите, извършени за отделния СО, когато това е приложимо.</w:t>
      </w:r>
    </w:p>
    <w:p w:rsidR="002E43D5" w:rsidRPr="002E43D5" w:rsidRDefault="002E43D5" w:rsidP="002E43D5">
      <w:pPr>
        <w:snapToGri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2E4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При изчисления на разходите за собственика следва да се спазва следният ред:</w:t>
      </w:r>
    </w:p>
    <w:p w:rsidR="002E43D5" w:rsidRPr="002E43D5" w:rsidRDefault="002E43D5" w:rsidP="002E43D5">
      <w:pPr>
        <w:numPr>
          <w:ilvl w:val="1"/>
          <w:numId w:val="24"/>
        </w:numPr>
        <w:snapToGri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 w:rsidRPr="002E43D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 Изчисляване на разходи за самостоятелния обект – подмяна на дограма и дейности в СО, когато това е приложимо.</w:t>
      </w:r>
    </w:p>
    <w:tbl>
      <w:tblPr>
        <w:tblW w:w="10964" w:type="dxa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1880"/>
        <w:gridCol w:w="1900"/>
        <w:gridCol w:w="1900"/>
        <w:gridCol w:w="1740"/>
      </w:tblGrid>
      <w:tr w:rsidR="002E43D5" w:rsidRPr="002E43D5" w:rsidTr="008515B9">
        <w:trPr>
          <w:trHeight w:val="88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E43D5" w:rsidRPr="002E43D5" w:rsidRDefault="002E43D5" w:rsidP="002E43D5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2E43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Разходи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E43D5" w:rsidRPr="002E43D5" w:rsidRDefault="002E43D5" w:rsidP="002E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2E43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Ед. Мярка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E43D5" w:rsidRPr="002E43D5" w:rsidRDefault="002E43D5" w:rsidP="002E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2E43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Количество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E43D5" w:rsidRPr="002E43D5" w:rsidRDefault="002E43D5" w:rsidP="002E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2E43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Ед. цена в лв. (без вкл. ДДС)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E43D5" w:rsidRPr="002E43D5" w:rsidRDefault="002E43D5" w:rsidP="002E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2E43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Обща цена в лв. (без вкл. ДДС)</w:t>
            </w:r>
          </w:p>
        </w:tc>
      </w:tr>
      <w:tr w:rsidR="002E43D5" w:rsidRPr="002E43D5" w:rsidTr="008515B9">
        <w:trPr>
          <w:trHeight w:val="2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E43D5" w:rsidRPr="002E43D5" w:rsidRDefault="002E43D5" w:rsidP="002E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2E43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2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E43D5" w:rsidRPr="002E43D5" w:rsidRDefault="002E43D5" w:rsidP="002E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2E43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E43D5" w:rsidRPr="002E43D5" w:rsidRDefault="002E43D5" w:rsidP="002E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2E43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4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E43D5" w:rsidRPr="002E43D5" w:rsidRDefault="002E43D5" w:rsidP="002E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2E43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5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E43D5" w:rsidRPr="002E43D5" w:rsidRDefault="002E43D5" w:rsidP="002E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2E43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6=4х5</w:t>
            </w:r>
          </w:p>
        </w:tc>
      </w:tr>
      <w:tr w:rsidR="002E43D5" w:rsidRPr="002E43D5" w:rsidTr="008515B9">
        <w:trPr>
          <w:trHeight w:val="2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E43D5" w:rsidRPr="002E43D5" w:rsidRDefault="002E43D5" w:rsidP="002E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2E43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СОБСТВЕНИК: (име и фамилия), вх. …, ет. …, ап. …,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E43D5" w:rsidRPr="002E43D5" w:rsidRDefault="002E43D5" w:rsidP="002E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E43D5" w:rsidRPr="002E43D5" w:rsidRDefault="002E43D5" w:rsidP="002E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E43D5" w:rsidRPr="002E43D5" w:rsidRDefault="002E43D5" w:rsidP="002E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E43D5" w:rsidRPr="002E43D5" w:rsidRDefault="002E43D5" w:rsidP="002E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</w:tr>
      <w:tr w:rsidR="002E43D5" w:rsidRPr="002E43D5" w:rsidTr="008515B9">
        <w:trPr>
          <w:trHeight w:val="27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D5" w:rsidRPr="002E43D5" w:rsidRDefault="002E43D5" w:rsidP="002E4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bg-BG"/>
              </w:rPr>
            </w:pPr>
            <w:r w:rsidRPr="002E43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bg-BG"/>
              </w:rPr>
              <w:t>Разходи за подмяна на дограма по апартамент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3D5" w:rsidRPr="002E43D5" w:rsidRDefault="002E43D5" w:rsidP="002E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E43D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3D5" w:rsidRPr="002E43D5" w:rsidRDefault="002E43D5" w:rsidP="002E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E43D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D5" w:rsidRPr="002E43D5" w:rsidRDefault="002E43D5" w:rsidP="002E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2E43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3D5" w:rsidRPr="002E43D5" w:rsidRDefault="002E43D5" w:rsidP="002E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E43D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2E43D5" w:rsidRPr="002E43D5" w:rsidTr="008515B9">
        <w:trPr>
          <w:trHeight w:val="27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D5" w:rsidRPr="002E43D5" w:rsidRDefault="002E43D5" w:rsidP="002E4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bg-BG"/>
              </w:rPr>
            </w:pPr>
            <w:r w:rsidRPr="002E43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bg-BG"/>
              </w:rPr>
              <w:t>Дейности в СО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3D5" w:rsidRPr="002E43D5" w:rsidRDefault="002E43D5" w:rsidP="002E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3D5" w:rsidRPr="002E43D5" w:rsidRDefault="002E43D5" w:rsidP="002E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D5" w:rsidRPr="002E43D5" w:rsidRDefault="002E43D5" w:rsidP="002E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3D5" w:rsidRPr="002E43D5" w:rsidRDefault="002E43D5" w:rsidP="002E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2E43D5" w:rsidRPr="002E43D5" w:rsidTr="008515B9">
        <w:trPr>
          <w:trHeight w:val="27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D5" w:rsidRPr="002E43D5" w:rsidRDefault="002E43D5" w:rsidP="002E4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bg-BG"/>
              </w:rPr>
            </w:pPr>
            <w:r w:rsidRPr="002E43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bg-BG"/>
              </w:rPr>
              <w:t>……………………………………………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3D5" w:rsidRPr="002E43D5" w:rsidRDefault="002E43D5" w:rsidP="002E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3D5" w:rsidRPr="002E43D5" w:rsidRDefault="002E43D5" w:rsidP="002E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D5" w:rsidRPr="002E43D5" w:rsidRDefault="002E43D5" w:rsidP="002E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3D5" w:rsidRPr="002E43D5" w:rsidRDefault="002E43D5" w:rsidP="002E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2E43D5" w:rsidRPr="002E43D5" w:rsidTr="008515B9">
        <w:trPr>
          <w:trHeight w:val="27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D5" w:rsidRPr="002E43D5" w:rsidRDefault="002E43D5" w:rsidP="002E4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bg-BG"/>
              </w:rPr>
            </w:pPr>
            <w:r w:rsidRPr="002E43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bg-BG"/>
              </w:rPr>
              <w:t>……………………………………………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3D5" w:rsidRPr="002E43D5" w:rsidRDefault="002E43D5" w:rsidP="002E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3D5" w:rsidRPr="002E43D5" w:rsidRDefault="002E43D5" w:rsidP="002E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D5" w:rsidRPr="002E43D5" w:rsidRDefault="002E43D5" w:rsidP="002E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3D5" w:rsidRPr="002E43D5" w:rsidRDefault="002E43D5" w:rsidP="002E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2E43D5" w:rsidRPr="002E43D5" w:rsidTr="008515B9">
        <w:trPr>
          <w:trHeight w:val="540"/>
        </w:trPr>
        <w:tc>
          <w:tcPr>
            <w:tcW w:w="9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E43D5" w:rsidRPr="002E43D5" w:rsidRDefault="002E43D5" w:rsidP="002E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2E43D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Общ размер на разходите без вкл. ДДС: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E43D5" w:rsidRPr="002E43D5" w:rsidRDefault="002E43D5" w:rsidP="002E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2E43D5" w:rsidRPr="002E43D5" w:rsidTr="008515B9">
        <w:trPr>
          <w:trHeight w:val="540"/>
        </w:trPr>
        <w:tc>
          <w:tcPr>
            <w:tcW w:w="9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2E43D5" w:rsidRPr="002E43D5" w:rsidRDefault="002E43D5" w:rsidP="002E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2E43D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ДДС: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2E43D5" w:rsidRPr="002E43D5" w:rsidRDefault="002E43D5" w:rsidP="002E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2E43D5" w:rsidRPr="002E43D5" w:rsidTr="008515B9">
        <w:trPr>
          <w:trHeight w:val="540"/>
        </w:trPr>
        <w:tc>
          <w:tcPr>
            <w:tcW w:w="9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2E43D5" w:rsidRPr="002E43D5" w:rsidRDefault="002E43D5" w:rsidP="002E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2E43D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ОБЩ РАЗМЕР НА РАЗХОДИТЕ С ВКЛ. ДДС</w:t>
            </w:r>
            <w:r w:rsidRPr="002E43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: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2E43D5" w:rsidRPr="002E43D5" w:rsidRDefault="002E43D5" w:rsidP="002E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</w:tbl>
    <w:p w:rsidR="002E43D5" w:rsidRPr="002E43D5" w:rsidRDefault="002E43D5" w:rsidP="002E43D5">
      <w:pPr>
        <w:snapToGri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2E43D5" w:rsidRPr="002E43D5" w:rsidRDefault="002E43D5" w:rsidP="002E43D5">
      <w:pPr>
        <w:numPr>
          <w:ilvl w:val="1"/>
          <w:numId w:val="24"/>
        </w:numPr>
        <w:snapToGri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 w:rsidRPr="002E43D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 Изчисляване на разходи за общите части</w:t>
      </w:r>
    </w:p>
    <w:tbl>
      <w:tblPr>
        <w:tblW w:w="10943" w:type="dxa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0"/>
        <w:gridCol w:w="2693"/>
        <w:gridCol w:w="1940"/>
        <w:gridCol w:w="2340"/>
      </w:tblGrid>
      <w:tr w:rsidR="002E43D5" w:rsidRPr="002E43D5" w:rsidTr="008515B9">
        <w:trPr>
          <w:trHeight w:val="1800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E43D5" w:rsidRPr="002E43D5" w:rsidRDefault="002E43D5" w:rsidP="002E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2E43D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Разходи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E43D5" w:rsidRPr="002E43D5" w:rsidRDefault="002E43D5" w:rsidP="002E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2E43D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% идеални части по справка за ССО, представен в абсолютна стойност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E43D5" w:rsidRPr="002E43D5" w:rsidRDefault="002E43D5" w:rsidP="002E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2E43D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Обща стойност на дейността (ІI)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E43D5" w:rsidRPr="002E43D5" w:rsidRDefault="002E43D5" w:rsidP="002E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2E43D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Стойност за ССО</w:t>
            </w:r>
          </w:p>
          <w:p w:rsidR="002E43D5" w:rsidRPr="002E43D5" w:rsidRDefault="002E43D5" w:rsidP="002E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2E43D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(І*ІІ)</w:t>
            </w:r>
          </w:p>
        </w:tc>
      </w:tr>
      <w:tr w:rsidR="002E43D5" w:rsidRPr="002E43D5" w:rsidTr="008515B9">
        <w:trPr>
          <w:trHeight w:val="728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3D5" w:rsidRPr="002E43D5" w:rsidRDefault="002E43D5" w:rsidP="002E4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E43D5" w:rsidRPr="002E43D5" w:rsidRDefault="002E43D5" w:rsidP="002E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E43D5" w:rsidRPr="002E43D5" w:rsidRDefault="002E43D5" w:rsidP="002E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2E43D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Разходи, лева 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E43D5" w:rsidRPr="002E43D5" w:rsidRDefault="002E43D5" w:rsidP="002E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2E43D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Разходи, лева </w:t>
            </w:r>
          </w:p>
        </w:tc>
      </w:tr>
      <w:tr w:rsidR="002E43D5" w:rsidRPr="002E43D5" w:rsidTr="008515B9">
        <w:trPr>
          <w:trHeight w:val="3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E43D5" w:rsidRPr="002E43D5" w:rsidRDefault="002E43D5" w:rsidP="002E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2E43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E43D5" w:rsidRPr="002E43D5" w:rsidRDefault="002E43D5" w:rsidP="002E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2E43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E43D5" w:rsidRPr="002E43D5" w:rsidRDefault="002E43D5" w:rsidP="002E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2E43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E43D5" w:rsidRPr="002E43D5" w:rsidRDefault="002E43D5" w:rsidP="002E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2E43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4=2*3</w:t>
            </w:r>
          </w:p>
        </w:tc>
      </w:tr>
      <w:tr w:rsidR="002E43D5" w:rsidRPr="002E43D5" w:rsidTr="008515B9">
        <w:trPr>
          <w:trHeight w:val="3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E43D5" w:rsidRPr="002E43D5" w:rsidRDefault="002E43D5" w:rsidP="002E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2E43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СОБСТВЕНИК: (име и фамилия), вх. …, ет. …, ап. …,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E43D5" w:rsidRPr="002E43D5" w:rsidRDefault="002E43D5" w:rsidP="002E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E43D5" w:rsidRPr="002E43D5" w:rsidRDefault="002E43D5" w:rsidP="002E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E43D5" w:rsidRPr="002E43D5" w:rsidRDefault="002E43D5" w:rsidP="002E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2E43D5" w:rsidRPr="002E43D5" w:rsidTr="008515B9">
        <w:trPr>
          <w:trHeight w:val="28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D5" w:rsidRPr="002E43D5" w:rsidRDefault="002E43D5" w:rsidP="002E4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E43D5">
              <w:rPr>
                <w:rFonts w:ascii="Times New Roman" w:eastAsia="Times New Roman" w:hAnsi="Times New Roman" w:cs="Times New Roman"/>
                <w:lang w:eastAsia="bg-BG"/>
              </w:rPr>
              <w:t>Разходи за изготвяне на инвестиционен проект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:rsidR="002E43D5" w:rsidRPr="002E43D5" w:rsidRDefault="002E43D5" w:rsidP="002E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:rsidR="002E43D5" w:rsidRPr="002E43D5" w:rsidRDefault="002E43D5" w:rsidP="002E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2E43D5" w:rsidRPr="002E43D5" w:rsidRDefault="002E43D5" w:rsidP="002E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2E43D5" w:rsidRPr="002E43D5" w:rsidTr="008515B9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D5" w:rsidRPr="002E43D5" w:rsidRDefault="002E43D5" w:rsidP="002E4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E43D5">
              <w:rPr>
                <w:rFonts w:ascii="Times New Roman" w:eastAsia="Times New Roman" w:hAnsi="Times New Roman" w:cs="Times New Roman"/>
                <w:lang w:eastAsia="bg-BG"/>
              </w:rPr>
              <w:t xml:space="preserve">Разходи за оценка за съответствието на проекта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:rsidR="002E43D5" w:rsidRPr="002E43D5" w:rsidRDefault="002E43D5" w:rsidP="002E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:rsidR="002E43D5" w:rsidRPr="002E43D5" w:rsidRDefault="002E43D5" w:rsidP="002E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2E43D5" w:rsidRPr="002E43D5" w:rsidRDefault="002E43D5" w:rsidP="002E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2E43D5" w:rsidRPr="002E43D5" w:rsidTr="008515B9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D5" w:rsidRPr="002E43D5" w:rsidRDefault="002E43D5" w:rsidP="002E4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E43D5">
              <w:rPr>
                <w:rFonts w:ascii="Times New Roman" w:eastAsia="Times New Roman" w:hAnsi="Times New Roman" w:cs="Times New Roman"/>
                <w:lang w:eastAsia="bg-BG"/>
              </w:rPr>
              <w:t>Разходи за строителни и монтажни работи (без включена дограма на самия СО и други дейности в СО)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:rsidR="002E43D5" w:rsidRPr="002E43D5" w:rsidRDefault="002E43D5" w:rsidP="002E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:rsidR="002E43D5" w:rsidRPr="002E43D5" w:rsidRDefault="002E43D5" w:rsidP="002E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2E43D5" w:rsidRPr="002E43D5" w:rsidRDefault="002E43D5" w:rsidP="002E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2E43D5" w:rsidRPr="002E43D5" w:rsidTr="008515B9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D5" w:rsidRPr="002E43D5" w:rsidRDefault="002E43D5" w:rsidP="002E4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E43D5">
              <w:rPr>
                <w:rFonts w:ascii="Times New Roman" w:eastAsia="Times New Roman" w:hAnsi="Times New Roman" w:cs="Times New Roman"/>
                <w:lang w:eastAsia="bg-BG"/>
              </w:rPr>
              <w:t>Непредвидени разходи (10 % от стойността на разходите за СМР)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:rsidR="002E43D5" w:rsidRPr="002E43D5" w:rsidRDefault="002E43D5" w:rsidP="002E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:rsidR="002E43D5" w:rsidRPr="002E43D5" w:rsidRDefault="002E43D5" w:rsidP="002E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2E43D5" w:rsidRPr="002E43D5" w:rsidRDefault="002E43D5" w:rsidP="002E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2E43D5" w:rsidRPr="002E43D5" w:rsidTr="008515B9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D5" w:rsidRPr="002E43D5" w:rsidRDefault="002E43D5" w:rsidP="002E4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E43D5">
              <w:rPr>
                <w:rFonts w:ascii="Times New Roman" w:eastAsia="Times New Roman" w:hAnsi="Times New Roman" w:cs="Times New Roman"/>
                <w:lang w:eastAsia="bg-BG"/>
              </w:rPr>
              <w:t>Разходи за строителен надзор и инвеститорски контрол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:rsidR="002E43D5" w:rsidRPr="002E43D5" w:rsidRDefault="002E43D5" w:rsidP="002E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:rsidR="002E43D5" w:rsidRPr="002E43D5" w:rsidRDefault="002E43D5" w:rsidP="002E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2E43D5" w:rsidRPr="002E43D5" w:rsidRDefault="002E43D5" w:rsidP="002E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2E43D5" w:rsidRPr="002E43D5" w:rsidTr="008515B9">
        <w:trPr>
          <w:trHeight w:val="28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D5" w:rsidRPr="002E43D5" w:rsidRDefault="002E43D5" w:rsidP="002E4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E43D5">
              <w:rPr>
                <w:rFonts w:ascii="Times New Roman" w:eastAsia="Times New Roman" w:hAnsi="Times New Roman" w:cs="Times New Roman"/>
                <w:lang w:eastAsia="bg-BG"/>
              </w:rPr>
              <w:t>Разходи за авторски надзор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:rsidR="002E43D5" w:rsidRPr="002E43D5" w:rsidRDefault="002E43D5" w:rsidP="002E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:rsidR="002E43D5" w:rsidRPr="002E43D5" w:rsidRDefault="002E43D5" w:rsidP="002E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2E43D5" w:rsidRPr="002E43D5" w:rsidRDefault="002E43D5" w:rsidP="002E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2E43D5" w:rsidRPr="002E43D5" w:rsidTr="008515B9">
        <w:trPr>
          <w:trHeight w:val="8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D5" w:rsidRPr="002E43D5" w:rsidRDefault="002E43D5" w:rsidP="002E4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E43D5">
              <w:rPr>
                <w:rFonts w:ascii="Times New Roman" w:eastAsia="Times New Roman" w:hAnsi="Times New Roman" w:cs="Times New Roman"/>
                <w:lang w:eastAsia="bg-BG"/>
              </w:rPr>
              <w:t>Разходи, свързани с набавянето на необходими разрешителни документи, изискващи се от националното законодателство, включително и свързаните с тях такси, дължими на съответните компетентни органи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:rsidR="002E43D5" w:rsidRPr="002E43D5" w:rsidRDefault="002E43D5" w:rsidP="002E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:rsidR="002E43D5" w:rsidRPr="002E43D5" w:rsidRDefault="002E43D5" w:rsidP="002E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2E43D5" w:rsidRPr="002E43D5" w:rsidRDefault="002E43D5" w:rsidP="002E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2E43D5" w:rsidRPr="002E43D5" w:rsidTr="008515B9">
        <w:trPr>
          <w:trHeight w:val="28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D5" w:rsidRPr="002E43D5" w:rsidRDefault="002E43D5" w:rsidP="002E4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E43D5">
              <w:rPr>
                <w:rFonts w:ascii="Times New Roman" w:eastAsia="Times New Roman" w:hAnsi="Times New Roman" w:cs="Times New Roman"/>
                <w:lang w:eastAsia="bg-BG"/>
              </w:rPr>
              <w:t>Разходи, свързани с въвеждането на обекта в експлоатация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:rsidR="002E43D5" w:rsidRPr="002E43D5" w:rsidRDefault="002E43D5" w:rsidP="002E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:rsidR="002E43D5" w:rsidRPr="002E43D5" w:rsidRDefault="002E43D5" w:rsidP="002E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2E43D5" w:rsidRPr="002E43D5" w:rsidRDefault="002E43D5" w:rsidP="002E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2E43D5" w:rsidRPr="002E43D5" w:rsidTr="008515B9">
        <w:trPr>
          <w:trHeight w:val="28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D5" w:rsidRPr="002E43D5" w:rsidRDefault="002E43D5" w:rsidP="002E4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E43D5">
              <w:rPr>
                <w:rFonts w:ascii="Times New Roman" w:eastAsia="Times New Roman" w:hAnsi="Times New Roman" w:cs="Times New Roman"/>
                <w:lang w:eastAsia="bg-BG"/>
              </w:rPr>
              <w:t>Разходи за обследване за енергийна ефективност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:rsidR="002E43D5" w:rsidRPr="002E43D5" w:rsidRDefault="002E43D5" w:rsidP="002E4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:rsidR="002E43D5" w:rsidRPr="002E43D5" w:rsidRDefault="002E43D5" w:rsidP="002E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2E43D5" w:rsidRPr="002E43D5" w:rsidRDefault="002E43D5" w:rsidP="002E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2E43D5" w:rsidRPr="002E43D5" w:rsidTr="008515B9">
        <w:trPr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D5" w:rsidRPr="002E43D5" w:rsidRDefault="002E43D5" w:rsidP="002E4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E43D5">
              <w:rPr>
                <w:rFonts w:ascii="Times New Roman" w:eastAsia="Times New Roman" w:hAnsi="Times New Roman" w:cs="Times New Roman"/>
                <w:lang w:eastAsia="bg-BG"/>
              </w:rPr>
              <w:t>Разходи за обследване за установяване на техническите характеристики и технически паспорт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:rsidR="002E43D5" w:rsidRPr="002E43D5" w:rsidRDefault="002E43D5" w:rsidP="002E4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:rsidR="002E43D5" w:rsidRPr="002E43D5" w:rsidRDefault="002E43D5" w:rsidP="002E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2E43D5" w:rsidRPr="002E43D5" w:rsidRDefault="002E43D5" w:rsidP="002E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2E43D5" w:rsidRPr="002E43D5" w:rsidTr="008515B9">
        <w:trPr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2E43D5" w:rsidRPr="002E43D5" w:rsidRDefault="002E43D5" w:rsidP="002E4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2E43D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І. Общ размер на разходите без вкл. ДДС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2E43D5" w:rsidRPr="002E43D5" w:rsidRDefault="002E43D5" w:rsidP="002E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2E43D5" w:rsidRPr="002E43D5" w:rsidRDefault="002E43D5" w:rsidP="002E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2E43D5" w:rsidRPr="002E43D5" w:rsidRDefault="002E43D5" w:rsidP="002E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2E43D5" w:rsidRPr="002E43D5" w:rsidTr="008515B9">
        <w:trPr>
          <w:trHeight w:val="31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E43D5" w:rsidRPr="002E43D5" w:rsidRDefault="002E43D5" w:rsidP="002E4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2E43D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ІІ. ДДС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2E43D5" w:rsidRPr="002E43D5" w:rsidRDefault="002E43D5" w:rsidP="002E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2E43D5" w:rsidRPr="002E43D5" w:rsidRDefault="002E43D5" w:rsidP="002E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2E43D5" w:rsidRPr="002E43D5" w:rsidRDefault="002E43D5" w:rsidP="002E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2E43D5" w:rsidRPr="002E43D5" w:rsidTr="008515B9">
        <w:trPr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2E43D5" w:rsidRPr="002E43D5" w:rsidRDefault="002E43D5" w:rsidP="002E4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2E43D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ОБЩ РАЗМЕР НА РАЗХОДИТЕ С ВКЛ. ДДС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2E43D5" w:rsidRPr="002E43D5" w:rsidRDefault="002E43D5" w:rsidP="002E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2E43D5" w:rsidRPr="002E43D5" w:rsidRDefault="002E43D5" w:rsidP="002E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2E43D5" w:rsidRPr="002E43D5" w:rsidRDefault="002E43D5" w:rsidP="002E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</w:tbl>
    <w:p w:rsidR="002E43D5" w:rsidRPr="002E43D5" w:rsidRDefault="002E43D5" w:rsidP="002E43D5"/>
    <w:p w:rsidR="002E43D5" w:rsidRPr="002E43D5" w:rsidRDefault="002E43D5" w:rsidP="002E43D5">
      <w:pPr>
        <w:numPr>
          <w:ilvl w:val="0"/>
          <w:numId w:val="24"/>
        </w:numPr>
        <w:snapToGri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 w:rsidRPr="002E43D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РЕД ЗА ИЗЧИСЛЯВАНЕ НА РАЗХОДИТЕ, ПРИЛОЖИМ КЪМ КОМПОНЕНТ II</w:t>
      </w:r>
    </w:p>
    <w:p w:rsidR="002E43D5" w:rsidRPr="002E43D5" w:rsidRDefault="002E43D5" w:rsidP="002E43D5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2E4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При изчисление на разходите за собственика следва да се спазва следния ред:</w:t>
      </w:r>
    </w:p>
    <w:p w:rsidR="002E43D5" w:rsidRPr="002E43D5" w:rsidRDefault="002E43D5" w:rsidP="002E43D5">
      <w:pPr>
        <w:numPr>
          <w:ilvl w:val="1"/>
          <w:numId w:val="24"/>
        </w:numPr>
        <w:snapToGri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 w:rsidRPr="002E43D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 Изчисляване на разходи за самостоятелния обект – подмяна на дограма и дейности в СО, когато това е приложимо.</w:t>
      </w:r>
    </w:p>
    <w:tbl>
      <w:tblPr>
        <w:tblW w:w="11120" w:type="dxa"/>
        <w:tblInd w:w="-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40"/>
        <w:gridCol w:w="1880"/>
        <w:gridCol w:w="1900"/>
        <w:gridCol w:w="1860"/>
        <w:gridCol w:w="1740"/>
      </w:tblGrid>
      <w:tr w:rsidR="002E43D5" w:rsidRPr="002E43D5" w:rsidTr="008515B9">
        <w:trPr>
          <w:trHeight w:val="885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E43D5" w:rsidRPr="002E43D5" w:rsidRDefault="002E43D5" w:rsidP="002E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2E43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lastRenderedPageBreak/>
              <w:t>Разходи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E43D5" w:rsidRPr="002E43D5" w:rsidRDefault="002E43D5" w:rsidP="002E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2E43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Единица мярка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E43D5" w:rsidRPr="002E43D5" w:rsidRDefault="002E43D5" w:rsidP="002E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2E43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Количество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E43D5" w:rsidRPr="002E43D5" w:rsidRDefault="002E43D5" w:rsidP="002E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2E43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Единична цена в лв. (без вкл. ДДС)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E43D5" w:rsidRPr="002E43D5" w:rsidRDefault="002E43D5" w:rsidP="002E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2E43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Обща цена в лв. (без вкл. ДДС)</w:t>
            </w:r>
          </w:p>
        </w:tc>
      </w:tr>
      <w:tr w:rsidR="002E43D5" w:rsidRPr="002E43D5" w:rsidTr="008515B9">
        <w:trPr>
          <w:trHeight w:val="240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E43D5" w:rsidRPr="002E43D5" w:rsidRDefault="002E43D5" w:rsidP="002E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2E43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2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E43D5" w:rsidRPr="002E43D5" w:rsidRDefault="002E43D5" w:rsidP="002E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2E43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E43D5" w:rsidRPr="002E43D5" w:rsidRDefault="002E43D5" w:rsidP="002E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2E43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4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E43D5" w:rsidRPr="002E43D5" w:rsidRDefault="002E43D5" w:rsidP="002E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2E43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5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E43D5" w:rsidRPr="002E43D5" w:rsidRDefault="002E43D5" w:rsidP="002E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2E43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6=4х5</w:t>
            </w:r>
          </w:p>
        </w:tc>
      </w:tr>
      <w:tr w:rsidR="002E43D5" w:rsidRPr="002E43D5" w:rsidTr="008515B9">
        <w:trPr>
          <w:trHeight w:val="240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E43D5" w:rsidRPr="002E43D5" w:rsidRDefault="002E43D5" w:rsidP="002E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2E43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СОБСТВЕНИК: (име и фамилия), вх. …, ет. …, ап. …,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E43D5" w:rsidRPr="002E43D5" w:rsidRDefault="002E43D5" w:rsidP="002E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E43D5" w:rsidRPr="002E43D5" w:rsidRDefault="002E43D5" w:rsidP="002E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E43D5" w:rsidRPr="002E43D5" w:rsidRDefault="002E43D5" w:rsidP="002E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E43D5" w:rsidRPr="002E43D5" w:rsidRDefault="002E43D5" w:rsidP="002E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</w:p>
        </w:tc>
      </w:tr>
      <w:tr w:rsidR="002E43D5" w:rsidRPr="002E43D5" w:rsidTr="008515B9">
        <w:trPr>
          <w:trHeight w:val="270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D5" w:rsidRPr="002E43D5" w:rsidRDefault="002E43D5" w:rsidP="002E4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bg-BG"/>
              </w:rPr>
            </w:pPr>
            <w:r w:rsidRPr="002E43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bg-BG"/>
              </w:rPr>
              <w:t>Разходи за подмяна на дограма по апартамент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3D5" w:rsidRPr="002E43D5" w:rsidRDefault="002E43D5" w:rsidP="002E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E43D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3D5" w:rsidRPr="002E43D5" w:rsidRDefault="002E43D5" w:rsidP="002E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E43D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D5" w:rsidRPr="002E43D5" w:rsidRDefault="002E43D5" w:rsidP="002E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2E43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3D5" w:rsidRPr="002E43D5" w:rsidRDefault="002E43D5" w:rsidP="002E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E43D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2E43D5" w:rsidRPr="002E43D5" w:rsidTr="008515B9">
        <w:trPr>
          <w:trHeight w:val="270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D5" w:rsidRPr="002E43D5" w:rsidRDefault="002E43D5" w:rsidP="002E4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bg-BG"/>
              </w:rPr>
            </w:pPr>
            <w:r w:rsidRPr="002E43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bg-BG"/>
              </w:rPr>
              <w:t>Дейности в СО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3D5" w:rsidRPr="002E43D5" w:rsidRDefault="002E43D5" w:rsidP="002E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3D5" w:rsidRPr="002E43D5" w:rsidRDefault="002E43D5" w:rsidP="002E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D5" w:rsidRPr="002E43D5" w:rsidRDefault="002E43D5" w:rsidP="002E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3D5" w:rsidRPr="002E43D5" w:rsidRDefault="002E43D5" w:rsidP="002E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2E43D5" w:rsidRPr="002E43D5" w:rsidTr="008515B9">
        <w:trPr>
          <w:trHeight w:val="270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D5" w:rsidRPr="002E43D5" w:rsidRDefault="002E43D5" w:rsidP="002E4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bg-BG"/>
              </w:rPr>
            </w:pPr>
            <w:r w:rsidRPr="002E43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bg-BG"/>
              </w:rPr>
              <w:t>………………………………………………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3D5" w:rsidRPr="002E43D5" w:rsidRDefault="002E43D5" w:rsidP="002E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3D5" w:rsidRPr="002E43D5" w:rsidRDefault="002E43D5" w:rsidP="002E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D5" w:rsidRPr="002E43D5" w:rsidRDefault="002E43D5" w:rsidP="002E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3D5" w:rsidRPr="002E43D5" w:rsidRDefault="002E43D5" w:rsidP="002E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2E43D5" w:rsidRPr="002E43D5" w:rsidTr="008515B9">
        <w:trPr>
          <w:trHeight w:val="270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D5" w:rsidRPr="002E43D5" w:rsidRDefault="002E43D5" w:rsidP="002E4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bg-BG"/>
              </w:rPr>
            </w:pPr>
            <w:r w:rsidRPr="002E43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bg-BG"/>
              </w:rPr>
              <w:t>………………………………………………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3D5" w:rsidRPr="002E43D5" w:rsidRDefault="002E43D5" w:rsidP="002E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3D5" w:rsidRPr="002E43D5" w:rsidRDefault="002E43D5" w:rsidP="002E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D5" w:rsidRPr="002E43D5" w:rsidRDefault="002E43D5" w:rsidP="002E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43D5" w:rsidRPr="002E43D5" w:rsidRDefault="002E43D5" w:rsidP="002E43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2E43D5" w:rsidRPr="002E43D5" w:rsidTr="008515B9">
        <w:trPr>
          <w:trHeight w:val="540"/>
        </w:trPr>
        <w:tc>
          <w:tcPr>
            <w:tcW w:w="9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E43D5" w:rsidRPr="002E43D5" w:rsidRDefault="002E43D5" w:rsidP="002E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2E43D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Общ размер на разходите без вкл. ДДС: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E43D5" w:rsidRPr="002E43D5" w:rsidRDefault="002E43D5" w:rsidP="002E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2E43D5" w:rsidRPr="002E43D5" w:rsidTr="008515B9">
        <w:trPr>
          <w:trHeight w:val="540"/>
        </w:trPr>
        <w:tc>
          <w:tcPr>
            <w:tcW w:w="9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E43D5" w:rsidRPr="002E43D5" w:rsidRDefault="002E43D5" w:rsidP="002E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2E43D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ДДС: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E43D5" w:rsidRPr="002E43D5" w:rsidRDefault="002E43D5" w:rsidP="002E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2E43D5" w:rsidRPr="002E43D5" w:rsidTr="008515B9">
        <w:trPr>
          <w:trHeight w:val="540"/>
        </w:trPr>
        <w:tc>
          <w:tcPr>
            <w:tcW w:w="9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2E43D5" w:rsidRPr="002E43D5" w:rsidRDefault="002E43D5" w:rsidP="002E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2E43D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ОБЩ РАЗМЕР НА РАЗХОДИТЕ С ВКЛ. ДДС</w:t>
            </w:r>
            <w:r w:rsidRPr="002E43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: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2E43D5" w:rsidRPr="002E43D5" w:rsidRDefault="002E43D5" w:rsidP="002E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</w:tbl>
    <w:p w:rsidR="002E43D5" w:rsidRPr="002E43D5" w:rsidRDefault="002E43D5" w:rsidP="002E43D5"/>
    <w:p w:rsidR="002E43D5" w:rsidRPr="002E43D5" w:rsidRDefault="002E43D5" w:rsidP="002E43D5">
      <w:pPr>
        <w:numPr>
          <w:ilvl w:val="1"/>
          <w:numId w:val="24"/>
        </w:numPr>
        <w:snapToGri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 w:rsidRPr="002E43D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 Изчисляване на разходи за общите части</w:t>
      </w:r>
    </w:p>
    <w:tbl>
      <w:tblPr>
        <w:tblW w:w="10522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33"/>
        <w:gridCol w:w="2409"/>
        <w:gridCol w:w="1940"/>
        <w:gridCol w:w="2340"/>
      </w:tblGrid>
      <w:tr w:rsidR="002E43D5" w:rsidRPr="002E43D5" w:rsidTr="008515B9">
        <w:trPr>
          <w:trHeight w:val="1800"/>
        </w:trPr>
        <w:tc>
          <w:tcPr>
            <w:tcW w:w="3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E43D5" w:rsidRPr="002E43D5" w:rsidRDefault="002E43D5" w:rsidP="002E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2E43D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Разходи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E43D5" w:rsidRPr="002E43D5" w:rsidRDefault="002E43D5" w:rsidP="002E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2E43D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% идеални части по справка за ССО, представен в абсолютна стойност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E43D5" w:rsidRPr="002E43D5" w:rsidRDefault="002E43D5" w:rsidP="002E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2E43D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Обща стойност на дейността (ІI)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E43D5" w:rsidRPr="002E43D5" w:rsidRDefault="002E43D5" w:rsidP="002E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2E43D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Стойност за ССО</w:t>
            </w:r>
          </w:p>
          <w:p w:rsidR="002E43D5" w:rsidRPr="002E43D5" w:rsidRDefault="002E43D5" w:rsidP="002E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2E43D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(І*ІІ)</w:t>
            </w:r>
          </w:p>
        </w:tc>
      </w:tr>
      <w:tr w:rsidR="002E43D5" w:rsidRPr="002E43D5" w:rsidTr="008515B9">
        <w:trPr>
          <w:trHeight w:val="728"/>
        </w:trPr>
        <w:tc>
          <w:tcPr>
            <w:tcW w:w="3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43D5" w:rsidRPr="002E43D5" w:rsidRDefault="002E43D5" w:rsidP="002E4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E43D5" w:rsidRPr="002E43D5" w:rsidRDefault="002E43D5" w:rsidP="002E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E43D5" w:rsidRPr="002E43D5" w:rsidRDefault="002E43D5" w:rsidP="002E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2E43D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Разходи, лева 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E43D5" w:rsidRPr="002E43D5" w:rsidRDefault="002E43D5" w:rsidP="002E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2E43D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Разходи, лева </w:t>
            </w:r>
          </w:p>
        </w:tc>
      </w:tr>
      <w:tr w:rsidR="002E43D5" w:rsidRPr="002E43D5" w:rsidTr="008515B9">
        <w:trPr>
          <w:trHeight w:val="37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E43D5" w:rsidRPr="002E43D5" w:rsidRDefault="002E43D5" w:rsidP="002E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2E43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E43D5" w:rsidRPr="002E43D5" w:rsidRDefault="002E43D5" w:rsidP="002E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2E43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E43D5" w:rsidRPr="002E43D5" w:rsidRDefault="002E43D5" w:rsidP="002E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2E43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E43D5" w:rsidRPr="002E43D5" w:rsidRDefault="002E43D5" w:rsidP="002E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2E43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4=2*3</w:t>
            </w:r>
          </w:p>
        </w:tc>
      </w:tr>
      <w:tr w:rsidR="002E43D5" w:rsidRPr="002E43D5" w:rsidTr="008515B9">
        <w:trPr>
          <w:trHeight w:val="37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E43D5" w:rsidRPr="002E43D5" w:rsidRDefault="002E43D5" w:rsidP="002E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2E43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СОБСТВЕНИК: (име и фамилия), вх. …, ет. …, ап. …,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E43D5" w:rsidRPr="002E43D5" w:rsidRDefault="002E43D5" w:rsidP="002E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E43D5" w:rsidRPr="002E43D5" w:rsidRDefault="002E43D5" w:rsidP="002E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E43D5" w:rsidRPr="002E43D5" w:rsidRDefault="002E43D5" w:rsidP="002E43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2E43D5" w:rsidRPr="002E43D5" w:rsidTr="008515B9">
        <w:trPr>
          <w:trHeight w:val="28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D5" w:rsidRPr="002E43D5" w:rsidRDefault="002E43D5" w:rsidP="002E4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E43D5">
              <w:rPr>
                <w:rFonts w:ascii="Times New Roman" w:eastAsia="Times New Roman" w:hAnsi="Times New Roman" w:cs="Times New Roman"/>
                <w:lang w:eastAsia="bg-BG"/>
              </w:rPr>
              <w:t>Разходи за изготвяне на инвестиционен проект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:rsidR="002E43D5" w:rsidRPr="002E43D5" w:rsidRDefault="002E43D5" w:rsidP="002E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:rsidR="002E43D5" w:rsidRPr="002E43D5" w:rsidRDefault="002E43D5" w:rsidP="002E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2E43D5" w:rsidRPr="002E43D5" w:rsidRDefault="002E43D5" w:rsidP="002E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2E43D5" w:rsidRPr="002E43D5" w:rsidTr="008515B9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D5" w:rsidRPr="002E43D5" w:rsidRDefault="002E43D5" w:rsidP="002E4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E43D5">
              <w:rPr>
                <w:rFonts w:ascii="Times New Roman" w:eastAsia="Times New Roman" w:hAnsi="Times New Roman" w:cs="Times New Roman"/>
                <w:lang w:eastAsia="bg-BG"/>
              </w:rPr>
              <w:t xml:space="preserve">Разходи за оценка за съответствието на проекта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:rsidR="002E43D5" w:rsidRPr="002E43D5" w:rsidRDefault="002E43D5" w:rsidP="002E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:rsidR="002E43D5" w:rsidRPr="002E43D5" w:rsidRDefault="002E43D5" w:rsidP="002E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2E43D5" w:rsidRPr="002E43D5" w:rsidRDefault="002E43D5" w:rsidP="002E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2E43D5" w:rsidRPr="002E43D5" w:rsidTr="008515B9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D5" w:rsidRPr="002E43D5" w:rsidRDefault="002E43D5" w:rsidP="002E4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E43D5">
              <w:rPr>
                <w:rFonts w:ascii="Times New Roman" w:eastAsia="Times New Roman" w:hAnsi="Times New Roman" w:cs="Times New Roman"/>
                <w:lang w:eastAsia="bg-BG"/>
              </w:rPr>
              <w:t>Разходи за строителни и монтажни работи (без включена дограма на самия СО и други дейности в СО)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:rsidR="002E43D5" w:rsidRPr="002E43D5" w:rsidRDefault="002E43D5" w:rsidP="002E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:rsidR="002E43D5" w:rsidRPr="002E43D5" w:rsidRDefault="002E43D5" w:rsidP="002E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2E43D5" w:rsidRPr="002E43D5" w:rsidRDefault="002E43D5" w:rsidP="002E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2E43D5" w:rsidRPr="002E43D5" w:rsidTr="008515B9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D5" w:rsidRPr="002E43D5" w:rsidRDefault="002E43D5" w:rsidP="002E4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E43D5">
              <w:rPr>
                <w:rFonts w:ascii="Times New Roman" w:eastAsia="Times New Roman" w:hAnsi="Times New Roman" w:cs="Times New Roman"/>
                <w:lang w:eastAsia="bg-BG"/>
              </w:rPr>
              <w:t>Непредвидени разходи (10 % от стойността на разходите за СМР)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:rsidR="002E43D5" w:rsidRPr="002E43D5" w:rsidRDefault="002E43D5" w:rsidP="002E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:rsidR="002E43D5" w:rsidRPr="002E43D5" w:rsidRDefault="002E43D5" w:rsidP="002E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2E43D5" w:rsidRPr="002E43D5" w:rsidRDefault="002E43D5" w:rsidP="002E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2E43D5" w:rsidRPr="002E43D5" w:rsidTr="008515B9">
        <w:trPr>
          <w:trHeight w:val="3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3D5" w:rsidRPr="002E43D5" w:rsidRDefault="002E43D5" w:rsidP="002E4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E43D5">
              <w:rPr>
                <w:rFonts w:ascii="Times New Roman" w:eastAsia="Times New Roman" w:hAnsi="Times New Roman" w:cs="Times New Roman"/>
                <w:lang w:eastAsia="bg-BG"/>
              </w:rPr>
              <w:t>Разходи за строителен надзор и инвеститорски контрол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:rsidR="002E43D5" w:rsidRPr="002E43D5" w:rsidRDefault="002E43D5" w:rsidP="002E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:rsidR="002E43D5" w:rsidRPr="002E43D5" w:rsidRDefault="002E43D5" w:rsidP="002E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2E43D5" w:rsidRPr="002E43D5" w:rsidRDefault="002E43D5" w:rsidP="002E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2E43D5" w:rsidRPr="002E43D5" w:rsidTr="008515B9">
        <w:trPr>
          <w:trHeight w:val="28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D5" w:rsidRPr="002E43D5" w:rsidRDefault="002E43D5" w:rsidP="002E4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E43D5">
              <w:rPr>
                <w:rFonts w:ascii="Times New Roman" w:eastAsia="Times New Roman" w:hAnsi="Times New Roman" w:cs="Times New Roman"/>
                <w:lang w:eastAsia="bg-BG"/>
              </w:rPr>
              <w:lastRenderedPageBreak/>
              <w:t>Разходи за авторски надзор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:rsidR="002E43D5" w:rsidRPr="002E43D5" w:rsidRDefault="002E43D5" w:rsidP="002E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:rsidR="002E43D5" w:rsidRPr="002E43D5" w:rsidRDefault="002E43D5" w:rsidP="002E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2E43D5" w:rsidRPr="002E43D5" w:rsidRDefault="002E43D5" w:rsidP="002E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2E43D5" w:rsidRPr="002E43D5" w:rsidTr="008515B9">
        <w:trPr>
          <w:trHeight w:val="85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D5" w:rsidRPr="002E43D5" w:rsidRDefault="002E43D5" w:rsidP="002E4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E43D5">
              <w:rPr>
                <w:rFonts w:ascii="Times New Roman" w:eastAsia="Times New Roman" w:hAnsi="Times New Roman" w:cs="Times New Roman"/>
                <w:lang w:eastAsia="bg-BG"/>
              </w:rPr>
              <w:t>Разходи, свързани с набавянето на необходими разрешителни документи, изискващи се от националното законодателство, включително и свързаните с тях такси, дължими на съответните компетентни органи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:rsidR="002E43D5" w:rsidRPr="002E43D5" w:rsidRDefault="002E43D5" w:rsidP="002E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:rsidR="002E43D5" w:rsidRPr="002E43D5" w:rsidRDefault="002E43D5" w:rsidP="002E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2E43D5" w:rsidRPr="002E43D5" w:rsidRDefault="002E43D5" w:rsidP="002E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2E43D5" w:rsidRPr="002E43D5" w:rsidTr="008515B9">
        <w:trPr>
          <w:trHeight w:val="28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D5" w:rsidRPr="002E43D5" w:rsidRDefault="002E43D5" w:rsidP="002E4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E43D5">
              <w:rPr>
                <w:rFonts w:ascii="Times New Roman" w:eastAsia="Times New Roman" w:hAnsi="Times New Roman" w:cs="Times New Roman"/>
                <w:lang w:eastAsia="bg-BG"/>
              </w:rPr>
              <w:t>Разходи, свързани с въвеждането на обекта в експлоатация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:rsidR="002E43D5" w:rsidRPr="002E43D5" w:rsidRDefault="002E43D5" w:rsidP="002E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:rsidR="002E43D5" w:rsidRPr="002E43D5" w:rsidRDefault="002E43D5" w:rsidP="002E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2E43D5" w:rsidRPr="002E43D5" w:rsidRDefault="002E43D5" w:rsidP="002E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2E43D5" w:rsidRPr="002E43D5" w:rsidTr="008515B9">
        <w:trPr>
          <w:trHeight w:val="285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D5" w:rsidRPr="002E43D5" w:rsidRDefault="002E43D5" w:rsidP="002E4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E43D5">
              <w:rPr>
                <w:rFonts w:ascii="Times New Roman" w:eastAsia="Times New Roman" w:hAnsi="Times New Roman" w:cs="Times New Roman"/>
                <w:lang w:eastAsia="bg-BG"/>
              </w:rPr>
              <w:t>Разходи за обследване за енергийна ефективност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:rsidR="002E43D5" w:rsidRPr="002E43D5" w:rsidRDefault="002E43D5" w:rsidP="002E4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:rsidR="002E43D5" w:rsidRPr="002E43D5" w:rsidRDefault="002E43D5" w:rsidP="002E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2E43D5" w:rsidRPr="002E43D5" w:rsidRDefault="002E43D5" w:rsidP="002E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2E43D5" w:rsidRPr="002E43D5" w:rsidTr="008515B9">
        <w:trPr>
          <w:trHeight w:val="600"/>
        </w:trPr>
        <w:tc>
          <w:tcPr>
            <w:tcW w:w="3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3D5" w:rsidRPr="002E43D5" w:rsidRDefault="002E43D5" w:rsidP="002E4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E43D5">
              <w:rPr>
                <w:rFonts w:ascii="Times New Roman" w:eastAsia="Times New Roman" w:hAnsi="Times New Roman" w:cs="Times New Roman"/>
                <w:lang w:eastAsia="bg-BG"/>
              </w:rPr>
              <w:t>Разходи за обследване за установяване на техническите характеристики и технически паспорт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:rsidR="002E43D5" w:rsidRPr="002E43D5" w:rsidRDefault="002E43D5" w:rsidP="002E43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:rsidR="002E43D5" w:rsidRPr="002E43D5" w:rsidRDefault="002E43D5" w:rsidP="002E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2E43D5" w:rsidRPr="002E43D5" w:rsidRDefault="002E43D5" w:rsidP="002E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2E43D5" w:rsidRPr="002E43D5" w:rsidTr="008515B9">
        <w:trPr>
          <w:trHeight w:val="3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2E43D5" w:rsidRPr="002E43D5" w:rsidRDefault="002E43D5" w:rsidP="002E4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2E43D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І. Общ размер на разходите без вкл. ДДС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2E43D5" w:rsidRPr="002E43D5" w:rsidRDefault="002E43D5" w:rsidP="002E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2E43D5" w:rsidRPr="002E43D5" w:rsidRDefault="002E43D5" w:rsidP="002E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2E43D5" w:rsidRPr="002E43D5" w:rsidRDefault="002E43D5" w:rsidP="002E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2E43D5" w:rsidRPr="002E43D5" w:rsidTr="008515B9">
        <w:trPr>
          <w:trHeight w:val="315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E43D5" w:rsidRPr="002E43D5" w:rsidRDefault="002E43D5" w:rsidP="002E4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2E43D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ІІ. ДДС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2E43D5" w:rsidRPr="002E43D5" w:rsidRDefault="002E43D5" w:rsidP="002E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2E43D5" w:rsidRPr="002E43D5" w:rsidRDefault="002E43D5" w:rsidP="002E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2E43D5" w:rsidRPr="002E43D5" w:rsidRDefault="002E43D5" w:rsidP="002E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2E43D5" w:rsidRPr="002E43D5" w:rsidTr="008515B9">
        <w:trPr>
          <w:trHeight w:val="3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2E43D5" w:rsidRPr="002E43D5" w:rsidRDefault="002E43D5" w:rsidP="002E43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2E43D5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ОБЩ РАЗМЕР НА РАЗХОДИТЕ С ВКЛ. ДДС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2E43D5" w:rsidRPr="002E43D5" w:rsidRDefault="002E43D5" w:rsidP="002E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2E43D5" w:rsidRPr="002E43D5" w:rsidRDefault="002E43D5" w:rsidP="002E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2E43D5" w:rsidRPr="002E43D5" w:rsidRDefault="002E43D5" w:rsidP="002E4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</w:tbl>
    <w:p w:rsidR="002E43D5" w:rsidRPr="002E43D5" w:rsidRDefault="002E43D5" w:rsidP="002E43D5"/>
    <w:p w:rsidR="002E43D5" w:rsidRPr="002E43D5" w:rsidRDefault="002E43D5" w:rsidP="002E43D5">
      <w:pPr>
        <w:numPr>
          <w:ilvl w:val="1"/>
          <w:numId w:val="24"/>
        </w:numPr>
        <w:snapToGri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 w:rsidRPr="002E43D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 Допълнителни условия</w:t>
      </w:r>
    </w:p>
    <w:p w:rsidR="002E43D5" w:rsidRPr="002E43D5" w:rsidRDefault="002E43D5" w:rsidP="002E43D5">
      <w:pPr>
        <w:snapToGri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2E4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ССО ще следва да осигури своя дял при следния ред:</w:t>
      </w:r>
    </w:p>
    <w:p w:rsidR="002E43D5" w:rsidRPr="002E43D5" w:rsidRDefault="002E43D5" w:rsidP="002E43D5">
      <w:pPr>
        <w:numPr>
          <w:ilvl w:val="0"/>
          <w:numId w:val="23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E43D5">
        <w:rPr>
          <w:rFonts w:ascii="Times New Roman" w:eastAsia="Times New Roman" w:hAnsi="Times New Roman" w:cs="Times New Roman"/>
          <w:sz w:val="24"/>
          <w:szCs w:val="24"/>
          <w:lang w:eastAsia="bg-BG"/>
        </w:rPr>
        <w:t>500 лв. преди подписването на договора между общината и СС.</w:t>
      </w:r>
    </w:p>
    <w:p w:rsidR="002E43D5" w:rsidRPr="002E43D5" w:rsidRDefault="002E43D5" w:rsidP="002E43D5">
      <w:pPr>
        <w:numPr>
          <w:ilvl w:val="0"/>
          <w:numId w:val="23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E43D5">
        <w:rPr>
          <w:rFonts w:ascii="Times New Roman" w:eastAsia="Times New Roman" w:hAnsi="Times New Roman" w:cs="Times New Roman"/>
          <w:sz w:val="24"/>
          <w:szCs w:val="24"/>
          <w:lang w:eastAsia="bg-BG"/>
        </w:rPr>
        <w:t>15% (петнадесет процента) от индикативната стойност от частта (</w:t>
      </w:r>
      <w:proofErr w:type="spellStart"/>
      <w:r w:rsidRPr="002E43D5">
        <w:rPr>
          <w:rFonts w:ascii="Times New Roman" w:eastAsia="Times New Roman" w:hAnsi="Times New Roman" w:cs="Times New Roman"/>
          <w:sz w:val="24"/>
          <w:szCs w:val="24"/>
          <w:lang w:eastAsia="bg-BG"/>
        </w:rPr>
        <w:t>съфинасирането</w:t>
      </w:r>
      <w:proofErr w:type="spellEnd"/>
      <w:r w:rsidRPr="002E43D5">
        <w:rPr>
          <w:rFonts w:ascii="Times New Roman" w:eastAsia="Times New Roman" w:hAnsi="Times New Roman" w:cs="Times New Roman"/>
          <w:sz w:val="24"/>
          <w:szCs w:val="24"/>
          <w:lang w:eastAsia="bg-BG"/>
        </w:rPr>
        <w:t>) на ССО – в срок до 10 работни дни след сключване на договора.</w:t>
      </w:r>
    </w:p>
    <w:p w:rsidR="002E43D5" w:rsidRPr="002E43D5" w:rsidRDefault="002E43D5" w:rsidP="002E43D5">
      <w:pPr>
        <w:numPr>
          <w:ilvl w:val="0"/>
          <w:numId w:val="23"/>
        </w:numPr>
        <w:snapToGri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2E43D5">
        <w:rPr>
          <w:rFonts w:ascii="Times New Roman" w:eastAsia="Times New Roman" w:hAnsi="Times New Roman" w:cs="Times New Roman"/>
          <w:sz w:val="24"/>
          <w:szCs w:val="24"/>
          <w:lang w:eastAsia="bg-BG"/>
        </w:rPr>
        <w:t>Остатъкът до пълния размер от индикативната стойност от частта (</w:t>
      </w:r>
      <w:proofErr w:type="spellStart"/>
      <w:r w:rsidRPr="002E43D5">
        <w:rPr>
          <w:rFonts w:ascii="Times New Roman" w:eastAsia="Times New Roman" w:hAnsi="Times New Roman" w:cs="Times New Roman"/>
          <w:sz w:val="24"/>
          <w:szCs w:val="24"/>
          <w:lang w:eastAsia="bg-BG"/>
        </w:rPr>
        <w:t>съфинансирането</w:t>
      </w:r>
      <w:proofErr w:type="spellEnd"/>
      <w:r w:rsidRPr="002E43D5">
        <w:rPr>
          <w:rFonts w:ascii="Times New Roman" w:eastAsia="Times New Roman" w:hAnsi="Times New Roman" w:cs="Times New Roman"/>
          <w:sz w:val="24"/>
          <w:szCs w:val="24"/>
          <w:lang w:eastAsia="bg-BG"/>
        </w:rPr>
        <w:t>) на ССО в срок до 10 работни дни след получаване от представителя на СС на уведомление за решение на за избор на изпълнител на СМР по реда на Закона за обществените поръчки.</w:t>
      </w:r>
    </w:p>
    <w:p w:rsidR="002E43D5" w:rsidRPr="002E43D5" w:rsidRDefault="002E43D5" w:rsidP="002E43D5">
      <w:pPr>
        <w:snapToGri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2E43D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В случай, че съответният ССО не поиска да покрие определения му дял от обновяването съгласно припадащите му се идеални части от общите в сградата, СС би могло да вземе решение да го покрие като осигурява съответните вноски по графика, описан по-горе.</w:t>
      </w:r>
    </w:p>
    <w:p w:rsidR="002E43D5" w:rsidRPr="002E43D5" w:rsidRDefault="002E43D5" w:rsidP="002E43D5"/>
    <w:p w:rsidR="002E43D5" w:rsidRPr="002E43D5" w:rsidRDefault="002E43D5" w:rsidP="002E43D5">
      <w:pPr>
        <w:snapToGri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2E43D5" w:rsidRPr="002E43D5" w:rsidRDefault="002E43D5" w:rsidP="002E43D5"/>
    <w:p w:rsidR="002E43D5" w:rsidRDefault="002E43D5" w:rsidP="008731EB"/>
    <w:p w:rsidR="002E43D5" w:rsidRPr="002E43D5" w:rsidRDefault="002E43D5" w:rsidP="002E43D5"/>
    <w:p w:rsidR="002E43D5" w:rsidRDefault="002E43D5" w:rsidP="002E43D5"/>
    <w:p w:rsidR="00E97956" w:rsidRPr="002E43D5" w:rsidRDefault="002E43D5" w:rsidP="002E43D5">
      <w:pPr>
        <w:tabs>
          <w:tab w:val="left" w:pos="1515"/>
        </w:tabs>
      </w:pPr>
      <w:r>
        <w:tab/>
      </w:r>
    </w:p>
    <w:sectPr w:rsidR="00E97956" w:rsidRPr="002E43D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3E9" w:rsidRDefault="000423E9" w:rsidP="00856C69">
      <w:pPr>
        <w:spacing w:after="0" w:line="240" w:lineRule="auto"/>
      </w:pPr>
      <w:r>
        <w:separator/>
      </w:r>
    </w:p>
  </w:endnote>
  <w:endnote w:type="continuationSeparator" w:id="0">
    <w:p w:rsidR="000423E9" w:rsidRDefault="000423E9" w:rsidP="0085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20B0603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3D5" w:rsidRDefault="002E43D5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b/>
        <w:sz w:val="18"/>
        <w:szCs w:val="18"/>
      </w:rPr>
      <w:id w:val="-2994605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D1E53" w:rsidRDefault="000D1E53" w:rsidP="000E6A10">
        <w:pPr>
          <w:pBdr>
            <w:top w:val="single" w:sz="4" w:space="0" w:color="auto"/>
          </w:pBdr>
          <w:spacing w:after="0"/>
          <w:jc w:val="center"/>
          <w:rPr>
            <w:rFonts w:ascii="Times New Roman" w:hAnsi="Times New Roman" w:cs="Times New Roman"/>
            <w:b/>
            <w:sz w:val="18"/>
            <w:szCs w:val="18"/>
          </w:rPr>
        </w:pPr>
      </w:p>
      <w:p w:rsidR="00BF57DE" w:rsidRPr="00BF57DE" w:rsidRDefault="00B63556" w:rsidP="000E6A10">
        <w:pPr>
          <w:pBdr>
            <w:top w:val="single" w:sz="4" w:space="0" w:color="auto"/>
          </w:pBdr>
          <w:spacing w:after="0"/>
          <w:jc w:val="center"/>
          <w:rPr>
            <w:rFonts w:ascii="Times New Roman" w:hAnsi="Times New Roman" w:cs="Times New Roman"/>
            <w:b/>
            <w:sz w:val="18"/>
            <w:szCs w:val="18"/>
          </w:rPr>
        </w:pPr>
        <w:r w:rsidRPr="00B63556">
          <w:rPr>
            <w:rFonts w:ascii="Times New Roman" w:hAnsi="Times New Roman" w:cs="Times New Roman"/>
            <w:b/>
            <w:sz w:val="18"/>
            <w:szCs w:val="18"/>
          </w:rPr>
          <w:t>Приоритетна ос 2 „Подкрепа за енергийна ефективност в опорни центрове в периферни</w:t>
        </w:r>
        <w:r>
          <w:rPr>
            <w:rFonts w:ascii="Times New Roman" w:hAnsi="Times New Roman" w:cs="Times New Roman"/>
            <w:b/>
            <w:sz w:val="18"/>
            <w:szCs w:val="18"/>
          </w:rPr>
          <w:t xml:space="preserve">те райони“ </w:t>
        </w:r>
        <w:r w:rsidR="00BF57DE" w:rsidRPr="00BF57DE">
          <w:rPr>
            <w:rFonts w:ascii="Times New Roman" w:hAnsi="Times New Roman" w:cs="Times New Roman"/>
            <w:b/>
            <w:sz w:val="18"/>
            <w:szCs w:val="18"/>
          </w:rPr>
          <w:t>на ОП</w:t>
        </w:r>
        <w:r w:rsidR="00354446">
          <w:rPr>
            <w:rFonts w:ascii="Times New Roman" w:hAnsi="Times New Roman" w:cs="Times New Roman"/>
            <w:b/>
            <w:sz w:val="18"/>
            <w:szCs w:val="18"/>
          </w:rPr>
          <w:t xml:space="preserve"> </w:t>
        </w:r>
        <w:r w:rsidR="00BF57DE" w:rsidRPr="00BF57DE">
          <w:rPr>
            <w:rFonts w:ascii="Times New Roman" w:hAnsi="Times New Roman" w:cs="Times New Roman"/>
            <w:b/>
            <w:sz w:val="18"/>
            <w:szCs w:val="18"/>
          </w:rPr>
          <w:t>„Региони в растеж“ 2014-2020</w:t>
        </w:r>
      </w:p>
      <w:p w:rsidR="0084454E" w:rsidRPr="00BF57DE" w:rsidRDefault="0084454E" w:rsidP="000E6A10">
        <w:pPr>
          <w:pBdr>
            <w:top w:val="single" w:sz="4" w:space="0" w:color="auto"/>
          </w:pBdr>
          <w:jc w:val="center"/>
          <w:rPr>
            <w:rFonts w:ascii="Times New Roman" w:hAnsi="Times New Roman" w:cs="Times New Roman"/>
            <w:b/>
            <w:sz w:val="18"/>
            <w:szCs w:val="18"/>
          </w:rPr>
        </w:pPr>
        <w:r w:rsidRPr="00BF57DE">
          <w:rPr>
            <w:rFonts w:ascii="Times New Roman" w:hAnsi="Times New Roman" w:cs="Times New Roman"/>
            <w:b/>
            <w:sz w:val="18"/>
            <w:szCs w:val="18"/>
          </w:rPr>
          <w:fldChar w:fldCharType="begin"/>
        </w:r>
        <w:r w:rsidRPr="00BF57DE">
          <w:rPr>
            <w:rFonts w:ascii="Times New Roman" w:hAnsi="Times New Roman" w:cs="Times New Roman"/>
            <w:b/>
            <w:sz w:val="18"/>
            <w:szCs w:val="18"/>
          </w:rPr>
          <w:instrText xml:space="preserve"> PAGE   \* MERGEFORMAT </w:instrText>
        </w:r>
        <w:r w:rsidRPr="00BF57DE">
          <w:rPr>
            <w:rFonts w:ascii="Times New Roman" w:hAnsi="Times New Roman" w:cs="Times New Roman"/>
            <w:b/>
            <w:sz w:val="18"/>
            <w:szCs w:val="18"/>
          </w:rPr>
          <w:fldChar w:fldCharType="separate"/>
        </w:r>
        <w:r w:rsidR="002E43D5" w:rsidRPr="002E43D5">
          <w:rPr>
            <w:b/>
            <w:noProof/>
            <w:sz w:val="18"/>
            <w:szCs w:val="18"/>
          </w:rPr>
          <w:t>1</w:t>
        </w:r>
        <w:r w:rsidRPr="00BF57DE">
          <w:rPr>
            <w:rFonts w:ascii="Times New Roman" w:hAnsi="Times New Roman" w:cs="Times New Roman"/>
            <w:b/>
            <w:noProof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3D5" w:rsidRDefault="002E43D5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3E9" w:rsidRDefault="000423E9" w:rsidP="00856C69">
      <w:pPr>
        <w:spacing w:after="0" w:line="240" w:lineRule="auto"/>
      </w:pPr>
      <w:r>
        <w:separator/>
      </w:r>
    </w:p>
  </w:footnote>
  <w:footnote w:type="continuationSeparator" w:id="0">
    <w:p w:rsidR="000423E9" w:rsidRDefault="000423E9" w:rsidP="0085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3D5" w:rsidRDefault="002E43D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626" w:rsidRPr="0010587A" w:rsidRDefault="00B65626" w:rsidP="00B65626">
    <w:pPr>
      <w:pStyle w:val="a4"/>
      <w:pBdr>
        <w:bottom w:val="single" w:sz="6" w:space="1" w:color="auto"/>
      </w:pBdr>
      <w:spacing w:after="120" w:line="276" w:lineRule="auto"/>
      <w:rPr>
        <w:lang w:val="en-US"/>
      </w:rPr>
    </w:pPr>
    <w:r w:rsidRPr="0010587A">
      <w:rPr>
        <w:noProof/>
      </w:rPr>
      <w:drawing>
        <wp:inline distT="0" distB="0" distL="0" distR="0" wp14:anchorId="6BFF1DB3" wp14:editId="3523465A">
          <wp:extent cx="2207172" cy="76740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12974" cy="76942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0587A">
      <w:ptab w:relativeTo="margin" w:alignment="center" w:leader="none"/>
    </w:r>
    <w:r w:rsidRPr="0010587A">
      <w:ptab w:relativeTo="margin" w:alignment="right" w:leader="none"/>
    </w:r>
    <w:r w:rsidRPr="0010587A">
      <w:rPr>
        <w:noProof/>
      </w:rPr>
      <w:drawing>
        <wp:inline distT="0" distB="0" distL="0" distR="0" wp14:anchorId="254EBAF2" wp14:editId="58669DFE">
          <wp:extent cx="1939158" cy="672834"/>
          <wp:effectExtent l="0" t="0" r="444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63117" cy="68114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2E43D5" w:rsidRPr="002E43D5" w:rsidRDefault="002E43D5" w:rsidP="002E43D5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hAnsi="Times New Roman" w:cs="Times New Roman"/>
        <w:i/>
        <w:sz w:val="24"/>
        <w:szCs w:val="24"/>
      </w:rPr>
    </w:pPr>
    <w:bookmarkStart w:id="0" w:name="_GoBack"/>
    <w:bookmarkEnd w:id="0"/>
    <w:r w:rsidRPr="002E43D5">
      <w:rPr>
        <w:rFonts w:ascii="Times New Roman" w:hAnsi="Times New Roman" w:cs="Times New Roman"/>
        <w:i/>
        <w:sz w:val="24"/>
        <w:szCs w:val="24"/>
      </w:rPr>
      <w:t>Приложение № 1.1</w:t>
    </w:r>
  </w:p>
  <w:p w:rsidR="002E43D5" w:rsidRPr="002E43D5" w:rsidRDefault="002E43D5" w:rsidP="002E43D5">
    <w:pPr>
      <w:tabs>
        <w:tab w:val="center" w:pos="4536"/>
        <w:tab w:val="right" w:pos="9072"/>
      </w:tabs>
      <w:spacing w:after="0" w:line="240" w:lineRule="auto"/>
      <w:jc w:val="right"/>
      <w:rPr>
        <w:i/>
      </w:rPr>
    </w:pPr>
    <w:r w:rsidRPr="002E43D5">
      <w:rPr>
        <w:rFonts w:ascii="Times New Roman" w:hAnsi="Times New Roman" w:cs="Times New Roman"/>
        <w:i/>
        <w:sz w:val="24"/>
        <w:szCs w:val="24"/>
      </w:rPr>
      <w:t>към Условията за предоставяне на минимални помощи (Приложение 1)</w:t>
    </w:r>
  </w:p>
  <w:p w:rsidR="00B65626" w:rsidRDefault="00B65626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3D5" w:rsidRDefault="002E43D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F7E0D"/>
    <w:multiLevelType w:val="hybridMultilevel"/>
    <w:tmpl w:val="27AE9720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174DB"/>
    <w:multiLevelType w:val="hybridMultilevel"/>
    <w:tmpl w:val="68C27634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">
    <w:nsid w:val="0CA4348B"/>
    <w:multiLevelType w:val="hybridMultilevel"/>
    <w:tmpl w:val="0416FD16"/>
    <w:lvl w:ilvl="0" w:tplc="0402000F">
      <w:start w:val="1"/>
      <w:numFmt w:val="decimal"/>
      <w:lvlText w:val="%1."/>
      <w:lvlJc w:val="left"/>
      <w:pPr>
        <w:ind w:left="1068" w:hanging="360"/>
      </w:p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D9A7EDB"/>
    <w:multiLevelType w:val="hybridMultilevel"/>
    <w:tmpl w:val="F34E850A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4566F7"/>
    <w:multiLevelType w:val="multilevel"/>
    <w:tmpl w:val="C568C4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2265FCD"/>
    <w:multiLevelType w:val="hybridMultilevel"/>
    <w:tmpl w:val="E6D06EF0"/>
    <w:lvl w:ilvl="0" w:tplc="83C6B812">
      <w:start w:val="1"/>
      <w:numFmt w:val="decimal"/>
      <w:lvlText w:val="Чл.%1."/>
      <w:lvlJc w:val="left"/>
      <w:pPr>
        <w:tabs>
          <w:tab w:val="num" w:pos="284"/>
        </w:tabs>
        <w:ind w:left="284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543964"/>
    <w:multiLevelType w:val="hybridMultilevel"/>
    <w:tmpl w:val="BE74F2B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237AE3"/>
    <w:multiLevelType w:val="hybridMultilevel"/>
    <w:tmpl w:val="5D3C3B6A"/>
    <w:lvl w:ilvl="0" w:tplc="37A41416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2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C232124"/>
    <w:multiLevelType w:val="hybridMultilevel"/>
    <w:tmpl w:val="12C43546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802CA7"/>
    <w:multiLevelType w:val="hybridMultilevel"/>
    <w:tmpl w:val="8BA475E6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516743B"/>
    <w:multiLevelType w:val="hybridMultilevel"/>
    <w:tmpl w:val="AEAA2250"/>
    <w:lvl w:ilvl="0" w:tplc="10C4A65C">
      <w:start w:val="1"/>
      <w:numFmt w:val="bullet"/>
      <w:lvlText w:val=""/>
      <w:lvlJc w:val="left"/>
      <w:pPr>
        <w:tabs>
          <w:tab w:val="num" w:pos="567"/>
        </w:tabs>
        <w:ind w:left="737" w:hanging="17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F7043D"/>
    <w:multiLevelType w:val="hybridMultilevel"/>
    <w:tmpl w:val="5FE2EBF0"/>
    <w:lvl w:ilvl="0" w:tplc="EE54C598">
      <w:start w:val="1"/>
      <w:numFmt w:val="decimal"/>
      <w:lvlText w:val="Чл. 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FA86EFE"/>
    <w:multiLevelType w:val="hybridMultilevel"/>
    <w:tmpl w:val="37DE9012"/>
    <w:lvl w:ilvl="0" w:tplc="9232F57E">
      <w:start w:val="1"/>
      <w:numFmt w:val="decimal"/>
      <w:lvlText w:val="%1."/>
      <w:lvlJc w:val="left"/>
      <w:pPr>
        <w:ind w:left="750" w:hanging="390"/>
      </w:pPr>
      <w:rPr>
        <w:rFonts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987E07"/>
    <w:multiLevelType w:val="hybridMultilevel"/>
    <w:tmpl w:val="44F61794"/>
    <w:lvl w:ilvl="0" w:tplc="37A4141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BB38E8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EE7080"/>
    <w:multiLevelType w:val="hybridMultilevel"/>
    <w:tmpl w:val="62885504"/>
    <w:lvl w:ilvl="0" w:tplc="10C4A65C">
      <w:start w:val="1"/>
      <w:numFmt w:val="bullet"/>
      <w:lvlText w:val=""/>
      <w:lvlJc w:val="left"/>
      <w:pPr>
        <w:tabs>
          <w:tab w:val="num" w:pos="1097"/>
        </w:tabs>
        <w:ind w:left="1267" w:hanging="170"/>
      </w:pPr>
      <w:rPr>
        <w:rFonts w:ascii="Symbol" w:hAnsi="Symbol" w:hint="default"/>
        <w:color w:val="auto"/>
      </w:rPr>
    </w:lvl>
    <w:lvl w:ilvl="1" w:tplc="04020003">
      <w:start w:val="1"/>
      <w:numFmt w:val="bullet"/>
      <w:lvlText w:val="o"/>
      <w:lvlJc w:val="left"/>
      <w:pPr>
        <w:tabs>
          <w:tab w:val="num" w:pos="1970"/>
        </w:tabs>
        <w:ind w:left="197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90"/>
        </w:tabs>
        <w:ind w:left="269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10"/>
        </w:tabs>
        <w:ind w:left="341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30"/>
        </w:tabs>
        <w:ind w:left="413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50"/>
        </w:tabs>
        <w:ind w:left="485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70"/>
        </w:tabs>
        <w:ind w:left="557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90"/>
        </w:tabs>
        <w:ind w:left="629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10"/>
        </w:tabs>
        <w:ind w:left="7010" w:hanging="360"/>
      </w:pPr>
      <w:rPr>
        <w:rFonts w:ascii="Wingdings" w:hAnsi="Wingdings" w:hint="default"/>
      </w:rPr>
    </w:lvl>
  </w:abstractNum>
  <w:abstractNum w:abstractNumId="15">
    <w:nsid w:val="516C63F6"/>
    <w:multiLevelType w:val="hybridMultilevel"/>
    <w:tmpl w:val="45C89344"/>
    <w:lvl w:ilvl="0" w:tplc="04020011">
      <w:start w:val="1"/>
      <w:numFmt w:val="decimal"/>
      <w:lvlText w:val="%1)"/>
      <w:lvlJc w:val="left"/>
      <w:pPr>
        <w:tabs>
          <w:tab w:val="num" w:pos="340"/>
        </w:tabs>
        <w:ind w:left="510" w:hanging="170"/>
      </w:pPr>
      <w:rPr>
        <w:rFonts w:hint="default"/>
        <w:color w:val="auto"/>
      </w:rPr>
    </w:lvl>
    <w:lvl w:ilvl="1" w:tplc="04020003">
      <w:start w:val="1"/>
      <w:numFmt w:val="bullet"/>
      <w:lvlText w:val="o"/>
      <w:lvlJc w:val="left"/>
      <w:pPr>
        <w:tabs>
          <w:tab w:val="num" w:pos="1213"/>
        </w:tabs>
        <w:ind w:left="121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933"/>
        </w:tabs>
        <w:ind w:left="193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653"/>
        </w:tabs>
        <w:ind w:left="265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373"/>
        </w:tabs>
        <w:ind w:left="337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813"/>
        </w:tabs>
        <w:ind w:left="481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533"/>
        </w:tabs>
        <w:ind w:left="553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hint="default"/>
      </w:rPr>
    </w:lvl>
  </w:abstractNum>
  <w:abstractNum w:abstractNumId="16">
    <w:nsid w:val="547F51FA"/>
    <w:multiLevelType w:val="hybridMultilevel"/>
    <w:tmpl w:val="16922942"/>
    <w:lvl w:ilvl="0" w:tplc="2DA6B43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087BE3"/>
    <w:multiLevelType w:val="hybridMultilevel"/>
    <w:tmpl w:val="28E062B4"/>
    <w:lvl w:ilvl="0" w:tplc="0402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2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0097C0F"/>
    <w:multiLevelType w:val="hybridMultilevel"/>
    <w:tmpl w:val="68CE14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CC0AF9"/>
    <w:multiLevelType w:val="hybridMultilevel"/>
    <w:tmpl w:val="B1442A00"/>
    <w:lvl w:ilvl="0" w:tplc="04BE56C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F809C8"/>
    <w:multiLevelType w:val="hybridMultilevel"/>
    <w:tmpl w:val="E28235BA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DA27DE"/>
    <w:multiLevelType w:val="hybridMultilevel"/>
    <w:tmpl w:val="6A0E1798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740AEA"/>
    <w:multiLevelType w:val="hybridMultilevel"/>
    <w:tmpl w:val="A880AC9E"/>
    <w:lvl w:ilvl="0" w:tplc="04020011">
      <w:start w:val="1"/>
      <w:numFmt w:val="decimal"/>
      <w:lvlText w:val="%1)"/>
      <w:lvlJc w:val="left"/>
      <w:pPr>
        <w:tabs>
          <w:tab w:val="num" w:pos="567"/>
        </w:tabs>
        <w:ind w:left="737" w:hanging="170"/>
      </w:pPr>
      <w:rPr>
        <w:rFonts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4"/>
  </w:num>
  <w:num w:numId="4">
    <w:abstractNumId w:val="11"/>
  </w:num>
  <w:num w:numId="5">
    <w:abstractNumId w:val="1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20"/>
  </w:num>
  <w:num w:numId="8">
    <w:abstractNumId w:val="19"/>
  </w:num>
  <w:num w:numId="9">
    <w:abstractNumId w:val="13"/>
  </w:num>
  <w:num w:numId="10">
    <w:abstractNumId w:val="8"/>
  </w:num>
  <w:num w:numId="11">
    <w:abstractNumId w:val="3"/>
  </w:num>
  <w:num w:numId="12">
    <w:abstractNumId w:val="10"/>
  </w:num>
  <w:num w:numId="13">
    <w:abstractNumId w:val="22"/>
  </w:num>
  <w:num w:numId="14">
    <w:abstractNumId w:val="21"/>
  </w:num>
  <w:num w:numId="15">
    <w:abstractNumId w:val="7"/>
  </w:num>
  <w:num w:numId="16">
    <w:abstractNumId w:val="17"/>
  </w:num>
  <w:num w:numId="17">
    <w:abstractNumId w:val="0"/>
  </w:num>
  <w:num w:numId="18">
    <w:abstractNumId w:val="2"/>
  </w:num>
  <w:num w:numId="19">
    <w:abstractNumId w:val="16"/>
  </w:num>
  <w:num w:numId="20">
    <w:abstractNumId w:val="5"/>
  </w:num>
  <w:num w:numId="21">
    <w:abstractNumId w:val="18"/>
  </w:num>
  <w:num w:numId="22">
    <w:abstractNumId w:val="1"/>
  </w:num>
  <w:num w:numId="23">
    <w:abstractNumId w:val="6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4DE"/>
    <w:rsid w:val="00005C2C"/>
    <w:rsid w:val="0003085C"/>
    <w:rsid w:val="00033153"/>
    <w:rsid w:val="000418F7"/>
    <w:rsid w:val="000423E9"/>
    <w:rsid w:val="000479A9"/>
    <w:rsid w:val="000530BD"/>
    <w:rsid w:val="00071D97"/>
    <w:rsid w:val="000730B8"/>
    <w:rsid w:val="000741CA"/>
    <w:rsid w:val="00075EAC"/>
    <w:rsid w:val="0007732C"/>
    <w:rsid w:val="000948DD"/>
    <w:rsid w:val="000C2B75"/>
    <w:rsid w:val="000D0909"/>
    <w:rsid w:val="000D1E53"/>
    <w:rsid w:val="000E2ABE"/>
    <w:rsid w:val="000E5AB8"/>
    <w:rsid w:val="000E6A10"/>
    <w:rsid w:val="000F0BC8"/>
    <w:rsid w:val="000F4340"/>
    <w:rsid w:val="000F4428"/>
    <w:rsid w:val="000F5EE5"/>
    <w:rsid w:val="0010587A"/>
    <w:rsid w:val="0010796A"/>
    <w:rsid w:val="00112F69"/>
    <w:rsid w:val="00125825"/>
    <w:rsid w:val="001473A0"/>
    <w:rsid w:val="0015346F"/>
    <w:rsid w:val="0015420F"/>
    <w:rsid w:val="00186DBF"/>
    <w:rsid w:val="00193395"/>
    <w:rsid w:val="001A6A0E"/>
    <w:rsid w:val="001B54DF"/>
    <w:rsid w:val="001B68A7"/>
    <w:rsid w:val="001C48B1"/>
    <w:rsid w:val="001C7AFD"/>
    <w:rsid w:val="001F13E5"/>
    <w:rsid w:val="00213F2A"/>
    <w:rsid w:val="0021750E"/>
    <w:rsid w:val="00243957"/>
    <w:rsid w:val="002458EE"/>
    <w:rsid w:val="0025325D"/>
    <w:rsid w:val="00274F10"/>
    <w:rsid w:val="00287C7E"/>
    <w:rsid w:val="002A25C2"/>
    <w:rsid w:val="002A400F"/>
    <w:rsid w:val="002B5A0D"/>
    <w:rsid w:val="002C17A0"/>
    <w:rsid w:val="002C3702"/>
    <w:rsid w:val="002D7178"/>
    <w:rsid w:val="002E3DDA"/>
    <w:rsid w:val="002E43D5"/>
    <w:rsid w:val="002E4813"/>
    <w:rsid w:val="002E765D"/>
    <w:rsid w:val="002F74B3"/>
    <w:rsid w:val="0030098E"/>
    <w:rsid w:val="003063D7"/>
    <w:rsid w:val="00310B94"/>
    <w:rsid w:val="0031784D"/>
    <w:rsid w:val="0034407D"/>
    <w:rsid w:val="003520C3"/>
    <w:rsid w:val="00354446"/>
    <w:rsid w:val="0035799F"/>
    <w:rsid w:val="00383A28"/>
    <w:rsid w:val="0039014B"/>
    <w:rsid w:val="00395EA6"/>
    <w:rsid w:val="003A6419"/>
    <w:rsid w:val="003B6BA4"/>
    <w:rsid w:val="003C3787"/>
    <w:rsid w:val="003D246D"/>
    <w:rsid w:val="003F477A"/>
    <w:rsid w:val="0040075F"/>
    <w:rsid w:val="00424A20"/>
    <w:rsid w:val="00424D1C"/>
    <w:rsid w:val="00437E18"/>
    <w:rsid w:val="004557C1"/>
    <w:rsid w:val="00457A03"/>
    <w:rsid w:val="00461B94"/>
    <w:rsid w:val="004755C9"/>
    <w:rsid w:val="004777F7"/>
    <w:rsid w:val="0048479B"/>
    <w:rsid w:val="0049116A"/>
    <w:rsid w:val="004959CD"/>
    <w:rsid w:val="004977FC"/>
    <w:rsid w:val="004A3572"/>
    <w:rsid w:val="004A5A6B"/>
    <w:rsid w:val="004C2677"/>
    <w:rsid w:val="004C369A"/>
    <w:rsid w:val="004C727E"/>
    <w:rsid w:val="004D23B2"/>
    <w:rsid w:val="004D59E0"/>
    <w:rsid w:val="004E61F9"/>
    <w:rsid w:val="004F1CE0"/>
    <w:rsid w:val="004F2506"/>
    <w:rsid w:val="005003DB"/>
    <w:rsid w:val="00501D95"/>
    <w:rsid w:val="0051553F"/>
    <w:rsid w:val="00543852"/>
    <w:rsid w:val="005477B6"/>
    <w:rsid w:val="00552BCF"/>
    <w:rsid w:val="005559E6"/>
    <w:rsid w:val="005754E0"/>
    <w:rsid w:val="00595574"/>
    <w:rsid w:val="005960DB"/>
    <w:rsid w:val="005B0454"/>
    <w:rsid w:val="005D31DF"/>
    <w:rsid w:val="005D5B54"/>
    <w:rsid w:val="005F0D1E"/>
    <w:rsid w:val="005F38C6"/>
    <w:rsid w:val="0060313A"/>
    <w:rsid w:val="00604EC5"/>
    <w:rsid w:val="00625522"/>
    <w:rsid w:val="00626FFB"/>
    <w:rsid w:val="00663034"/>
    <w:rsid w:val="0066526E"/>
    <w:rsid w:val="00675B82"/>
    <w:rsid w:val="00690B96"/>
    <w:rsid w:val="00690E1A"/>
    <w:rsid w:val="00691259"/>
    <w:rsid w:val="006A469D"/>
    <w:rsid w:val="006A713E"/>
    <w:rsid w:val="006B1AF4"/>
    <w:rsid w:val="006B77AE"/>
    <w:rsid w:val="006E08D8"/>
    <w:rsid w:val="006E5D45"/>
    <w:rsid w:val="00710015"/>
    <w:rsid w:val="00711D7B"/>
    <w:rsid w:val="00711DAF"/>
    <w:rsid w:val="00724B39"/>
    <w:rsid w:val="0076297A"/>
    <w:rsid w:val="00777AC0"/>
    <w:rsid w:val="00787DFD"/>
    <w:rsid w:val="00793A66"/>
    <w:rsid w:val="007A2BF7"/>
    <w:rsid w:val="007B10D3"/>
    <w:rsid w:val="007D56CE"/>
    <w:rsid w:val="007D5B48"/>
    <w:rsid w:val="007E7B05"/>
    <w:rsid w:val="00811638"/>
    <w:rsid w:val="0081201F"/>
    <w:rsid w:val="008147D1"/>
    <w:rsid w:val="008201B0"/>
    <w:rsid w:val="00831767"/>
    <w:rsid w:val="00834AC9"/>
    <w:rsid w:val="00834D0D"/>
    <w:rsid w:val="008432DD"/>
    <w:rsid w:val="0084454E"/>
    <w:rsid w:val="00846A41"/>
    <w:rsid w:val="00853586"/>
    <w:rsid w:val="00856C69"/>
    <w:rsid w:val="0086249B"/>
    <w:rsid w:val="008637DA"/>
    <w:rsid w:val="008731EB"/>
    <w:rsid w:val="00873EA8"/>
    <w:rsid w:val="00873FA1"/>
    <w:rsid w:val="00892F8B"/>
    <w:rsid w:val="008A25FD"/>
    <w:rsid w:val="008B0842"/>
    <w:rsid w:val="008B55DF"/>
    <w:rsid w:val="008C74E8"/>
    <w:rsid w:val="008D1CCD"/>
    <w:rsid w:val="008D2ACD"/>
    <w:rsid w:val="008E23D2"/>
    <w:rsid w:val="00903DEA"/>
    <w:rsid w:val="00924816"/>
    <w:rsid w:val="0092728C"/>
    <w:rsid w:val="00934137"/>
    <w:rsid w:val="009422FE"/>
    <w:rsid w:val="0095060E"/>
    <w:rsid w:val="00953909"/>
    <w:rsid w:val="00956CC4"/>
    <w:rsid w:val="00970C33"/>
    <w:rsid w:val="00971589"/>
    <w:rsid w:val="00974B59"/>
    <w:rsid w:val="009A087E"/>
    <w:rsid w:val="009A0D0C"/>
    <w:rsid w:val="009A29F8"/>
    <w:rsid w:val="009B6BC1"/>
    <w:rsid w:val="009D39D1"/>
    <w:rsid w:val="009F532B"/>
    <w:rsid w:val="009F5B76"/>
    <w:rsid w:val="009F7E2E"/>
    <w:rsid w:val="00A2206F"/>
    <w:rsid w:val="00A248E8"/>
    <w:rsid w:val="00A2530B"/>
    <w:rsid w:val="00A42373"/>
    <w:rsid w:val="00A44E94"/>
    <w:rsid w:val="00A47A09"/>
    <w:rsid w:val="00A61A85"/>
    <w:rsid w:val="00A657FF"/>
    <w:rsid w:val="00A94F16"/>
    <w:rsid w:val="00A974DE"/>
    <w:rsid w:val="00AA010D"/>
    <w:rsid w:val="00AA145E"/>
    <w:rsid w:val="00AA30DF"/>
    <w:rsid w:val="00AA489A"/>
    <w:rsid w:val="00AA4FB4"/>
    <w:rsid w:val="00AB0662"/>
    <w:rsid w:val="00AB7717"/>
    <w:rsid w:val="00AC13C0"/>
    <w:rsid w:val="00AD4A3F"/>
    <w:rsid w:val="00B10E33"/>
    <w:rsid w:val="00B41655"/>
    <w:rsid w:val="00B4561B"/>
    <w:rsid w:val="00B63556"/>
    <w:rsid w:val="00B65626"/>
    <w:rsid w:val="00B71B5C"/>
    <w:rsid w:val="00B74E7A"/>
    <w:rsid w:val="00B76E22"/>
    <w:rsid w:val="00BA08D9"/>
    <w:rsid w:val="00BA0EDA"/>
    <w:rsid w:val="00BA3519"/>
    <w:rsid w:val="00BB1CFA"/>
    <w:rsid w:val="00BB535E"/>
    <w:rsid w:val="00BB53E1"/>
    <w:rsid w:val="00BC1EB3"/>
    <w:rsid w:val="00BD6796"/>
    <w:rsid w:val="00BE1C1C"/>
    <w:rsid w:val="00BE3AE6"/>
    <w:rsid w:val="00BF57DE"/>
    <w:rsid w:val="00C10331"/>
    <w:rsid w:val="00C20E12"/>
    <w:rsid w:val="00C21E36"/>
    <w:rsid w:val="00C26FF8"/>
    <w:rsid w:val="00C54BDF"/>
    <w:rsid w:val="00C67421"/>
    <w:rsid w:val="00C75530"/>
    <w:rsid w:val="00C77AEC"/>
    <w:rsid w:val="00C835F0"/>
    <w:rsid w:val="00C86D49"/>
    <w:rsid w:val="00CA061E"/>
    <w:rsid w:val="00CB1BC7"/>
    <w:rsid w:val="00CC544C"/>
    <w:rsid w:val="00CC59D4"/>
    <w:rsid w:val="00CD1D9F"/>
    <w:rsid w:val="00CD4077"/>
    <w:rsid w:val="00D01AFB"/>
    <w:rsid w:val="00D16C35"/>
    <w:rsid w:val="00D21EB2"/>
    <w:rsid w:val="00D3526E"/>
    <w:rsid w:val="00D461F9"/>
    <w:rsid w:val="00D531DD"/>
    <w:rsid w:val="00D55EFB"/>
    <w:rsid w:val="00D602A3"/>
    <w:rsid w:val="00D828D6"/>
    <w:rsid w:val="00D86A80"/>
    <w:rsid w:val="00D95C70"/>
    <w:rsid w:val="00DA660E"/>
    <w:rsid w:val="00DC5D22"/>
    <w:rsid w:val="00DD0471"/>
    <w:rsid w:val="00DE1A67"/>
    <w:rsid w:val="00DF40F4"/>
    <w:rsid w:val="00E1266F"/>
    <w:rsid w:val="00E240F6"/>
    <w:rsid w:val="00E32903"/>
    <w:rsid w:val="00E46102"/>
    <w:rsid w:val="00E50171"/>
    <w:rsid w:val="00E55218"/>
    <w:rsid w:val="00E73C0B"/>
    <w:rsid w:val="00E760A3"/>
    <w:rsid w:val="00E818EE"/>
    <w:rsid w:val="00E9058B"/>
    <w:rsid w:val="00E90A78"/>
    <w:rsid w:val="00E944FA"/>
    <w:rsid w:val="00E97956"/>
    <w:rsid w:val="00EA4D31"/>
    <w:rsid w:val="00EA60C6"/>
    <w:rsid w:val="00EA6C76"/>
    <w:rsid w:val="00EE46E9"/>
    <w:rsid w:val="00EE6EEC"/>
    <w:rsid w:val="00EF2CB0"/>
    <w:rsid w:val="00EF403F"/>
    <w:rsid w:val="00EF7A47"/>
    <w:rsid w:val="00F141D4"/>
    <w:rsid w:val="00F32CE3"/>
    <w:rsid w:val="00F33B75"/>
    <w:rsid w:val="00F34853"/>
    <w:rsid w:val="00F40277"/>
    <w:rsid w:val="00F4731D"/>
    <w:rsid w:val="00F55AD3"/>
    <w:rsid w:val="00F57438"/>
    <w:rsid w:val="00F5784A"/>
    <w:rsid w:val="00F6492E"/>
    <w:rsid w:val="00F7504C"/>
    <w:rsid w:val="00F76DFF"/>
    <w:rsid w:val="00F82362"/>
    <w:rsid w:val="00F83A22"/>
    <w:rsid w:val="00F87E2B"/>
    <w:rsid w:val="00FA4B3E"/>
    <w:rsid w:val="00FC1EC5"/>
    <w:rsid w:val="00FC3871"/>
    <w:rsid w:val="00FC6FE1"/>
    <w:rsid w:val="00FD1FF5"/>
    <w:rsid w:val="00FD20DC"/>
    <w:rsid w:val="00FD769A"/>
    <w:rsid w:val="00FE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8147D1"/>
  </w:style>
  <w:style w:type="paragraph" w:styleId="a3">
    <w:name w:val="List Paragraph"/>
    <w:basedOn w:val="a"/>
    <w:uiPriority w:val="34"/>
    <w:qFormat/>
    <w:rsid w:val="008147D1"/>
    <w:pPr>
      <w:ind w:left="720"/>
      <w:contextualSpacing/>
    </w:pPr>
  </w:style>
  <w:style w:type="character" w:customStyle="1" w:styleId="alt-edited1">
    <w:name w:val="alt-edited1"/>
    <w:basedOn w:val="a0"/>
    <w:rsid w:val="008147D1"/>
    <w:rPr>
      <w:color w:val="4D90F0"/>
    </w:rPr>
  </w:style>
  <w:style w:type="paragraph" w:styleId="a4">
    <w:name w:val="header"/>
    <w:basedOn w:val="a"/>
    <w:link w:val="a5"/>
    <w:uiPriority w:val="99"/>
    <w:rsid w:val="008D2AC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5">
    <w:name w:val="Горен колонтитул Знак"/>
    <w:basedOn w:val="a0"/>
    <w:link w:val="a4"/>
    <w:uiPriority w:val="99"/>
    <w:rsid w:val="008D2ACD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Balloon Text"/>
    <w:basedOn w:val="a"/>
    <w:link w:val="a7"/>
    <w:uiPriority w:val="99"/>
    <w:semiHidden/>
    <w:unhideWhenUsed/>
    <w:rsid w:val="008D2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8D2ACD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3A641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A6419"/>
    <w:pPr>
      <w:spacing w:line="240" w:lineRule="auto"/>
    </w:pPr>
    <w:rPr>
      <w:sz w:val="20"/>
      <w:szCs w:val="20"/>
    </w:rPr>
  </w:style>
  <w:style w:type="character" w:customStyle="1" w:styleId="aa">
    <w:name w:val="Текст на коментар Знак"/>
    <w:basedOn w:val="a0"/>
    <w:link w:val="a9"/>
    <w:uiPriority w:val="99"/>
    <w:semiHidden/>
    <w:rsid w:val="003A6419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A6419"/>
    <w:rPr>
      <w:b/>
      <w:bCs/>
    </w:rPr>
  </w:style>
  <w:style w:type="character" w:customStyle="1" w:styleId="ac">
    <w:name w:val="Предмет на коментар Знак"/>
    <w:basedOn w:val="aa"/>
    <w:link w:val="ab"/>
    <w:uiPriority w:val="99"/>
    <w:semiHidden/>
    <w:rsid w:val="003A6419"/>
    <w:rPr>
      <w:b/>
      <w:bCs/>
      <w:sz w:val="20"/>
      <w:szCs w:val="20"/>
    </w:rPr>
  </w:style>
  <w:style w:type="character" w:customStyle="1" w:styleId="Text1Char">
    <w:name w:val="Text 1 Char"/>
    <w:link w:val="Text1"/>
    <w:locked/>
    <w:rsid w:val="009A0D0C"/>
    <w:rPr>
      <w:rFonts w:ascii="Times New Roman" w:hAnsi="Times New Roman"/>
      <w:sz w:val="24"/>
    </w:rPr>
  </w:style>
  <w:style w:type="paragraph" w:customStyle="1" w:styleId="Text1">
    <w:name w:val="Text 1"/>
    <w:basedOn w:val="a"/>
    <w:link w:val="Text1Char"/>
    <w:rsid w:val="009A0D0C"/>
    <w:pPr>
      <w:spacing w:before="120" w:after="120" w:line="240" w:lineRule="auto"/>
      <w:ind w:left="850"/>
      <w:jc w:val="both"/>
    </w:pPr>
    <w:rPr>
      <w:rFonts w:ascii="Times New Roman" w:hAnsi="Times New Roman"/>
      <w:sz w:val="24"/>
    </w:rPr>
  </w:style>
  <w:style w:type="paragraph" w:styleId="ad">
    <w:name w:val="endnote text"/>
    <w:basedOn w:val="a"/>
    <w:link w:val="ae"/>
    <w:uiPriority w:val="99"/>
    <w:semiHidden/>
    <w:unhideWhenUsed/>
    <w:rsid w:val="00856C69"/>
    <w:pPr>
      <w:spacing w:after="0" w:line="240" w:lineRule="auto"/>
    </w:pPr>
    <w:rPr>
      <w:sz w:val="20"/>
      <w:szCs w:val="20"/>
    </w:rPr>
  </w:style>
  <w:style w:type="character" w:customStyle="1" w:styleId="ae">
    <w:name w:val="Текст на бележка в края Знак"/>
    <w:basedOn w:val="a0"/>
    <w:link w:val="ad"/>
    <w:uiPriority w:val="99"/>
    <w:semiHidden/>
    <w:rsid w:val="00856C69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856C69"/>
    <w:rPr>
      <w:vertAlign w:val="superscript"/>
    </w:rPr>
  </w:style>
  <w:style w:type="paragraph" w:styleId="af0">
    <w:name w:val="footer"/>
    <w:basedOn w:val="a"/>
    <w:link w:val="af1"/>
    <w:uiPriority w:val="99"/>
    <w:unhideWhenUsed/>
    <w:rsid w:val="00844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f1">
    <w:name w:val="Долен колонтитул Знак"/>
    <w:basedOn w:val="a0"/>
    <w:link w:val="af0"/>
    <w:uiPriority w:val="99"/>
    <w:rsid w:val="0084454E"/>
  </w:style>
  <w:style w:type="table" w:styleId="af2">
    <w:name w:val="Table Grid"/>
    <w:basedOn w:val="a1"/>
    <w:uiPriority w:val="59"/>
    <w:rsid w:val="003C3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Plain Text"/>
    <w:basedOn w:val="a"/>
    <w:link w:val="af4"/>
    <w:rsid w:val="003C378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l-GR" w:eastAsia="bg-BG"/>
    </w:rPr>
  </w:style>
  <w:style w:type="character" w:customStyle="1" w:styleId="af4">
    <w:name w:val="Обикновен текст Знак"/>
    <w:basedOn w:val="a0"/>
    <w:link w:val="af3"/>
    <w:rsid w:val="003C3787"/>
    <w:rPr>
      <w:rFonts w:ascii="Courier New" w:eastAsia="Times New Roman" w:hAnsi="Courier New" w:cs="Courier New"/>
      <w:sz w:val="20"/>
      <w:szCs w:val="20"/>
      <w:lang w:val="el-GR" w:eastAsia="bg-BG"/>
    </w:rPr>
  </w:style>
  <w:style w:type="paragraph" w:customStyle="1" w:styleId="Char1">
    <w:name w:val="Char1"/>
    <w:basedOn w:val="a"/>
    <w:rsid w:val="003C3787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CharCharCharChar">
    <w:name w:val="Char Char Char Char"/>
    <w:basedOn w:val="a"/>
    <w:rsid w:val="0031784D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2">
    <w:name w:val="Body Text 2"/>
    <w:aliases w:val=" Знак4,Знак4, Знак Знак Знак Знак Знак Знак,Основен текст 21, Знак41,Знак41, Знак3"/>
    <w:basedOn w:val="a"/>
    <w:link w:val="20"/>
    <w:rsid w:val="00FD20DC"/>
    <w:pPr>
      <w:spacing w:after="120" w:line="480" w:lineRule="auto"/>
      <w:jc w:val="both"/>
    </w:pPr>
    <w:rPr>
      <w:rFonts w:ascii="Univers" w:eastAsia="Times New Roman" w:hAnsi="Univers" w:cs="Times New Roman"/>
      <w:lang w:val="en-GB"/>
    </w:rPr>
  </w:style>
  <w:style w:type="character" w:customStyle="1" w:styleId="20">
    <w:name w:val="Основен текст 2 Знак"/>
    <w:aliases w:val=" Знак4 Знак,Знак4 Знак, Знак Знак Знак Знак Знак Знак Знак,Основен текст 21 Знак, Знак41 Знак,Знак41 Знак, Знак3 Знак"/>
    <w:basedOn w:val="a0"/>
    <w:link w:val="2"/>
    <w:rsid w:val="00FD20DC"/>
    <w:rPr>
      <w:rFonts w:ascii="Univers" w:eastAsia="Times New Roman" w:hAnsi="Univers" w:cs="Times New Roman"/>
      <w:lang w:val="en-GB"/>
    </w:rPr>
  </w:style>
  <w:style w:type="paragraph" w:customStyle="1" w:styleId="Default">
    <w:name w:val="Default"/>
    <w:rsid w:val="00F76D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f5">
    <w:name w:val="Title"/>
    <w:basedOn w:val="a"/>
    <w:link w:val="af6"/>
    <w:qFormat/>
    <w:rsid w:val="00691259"/>
    <w:pPr>
      <w:spacing w:before="240" w:after="0" w:line="240" w:lineRule="auto"/>
      <w:jc w:val="center"/>
    </w:pPr>
    <w:rPr>
      <w:rFonts w:ascii="Arial" w:eastAsia="Times New Roman" w:hAnsi="Arial" w:cs="Times New Roman"/>
      <w:b/>
      <w:bCs/>
      <w:kern w:val="28"/>
      <w:sz w:val="32"/>
      <w:szCs w:val="32"/>
      <w:lang w:val="en-GB"/>
    </w:rPr>
  </w:style>
  <w:style w:type="character" w:customStyle="1" w:styleId="af6">
    <w:name w:val="Заглавие Знак"/>
    <w:basedOn w:val="a0"/>
    <w:link w:val="af5"/>
    <w:rsid w:val="00691259"/>
    <w:rPr>
      <w:rFonts w:ascii="Arial" w:eastAsia="Times New Roman" w:hAnsi="Arial" w:cs="Times New Roman"/>
      <w:b/>
      <w:bCs/>
      <w:kern w:val="28"/>
      <w:sz w:val="32"/>
      <w:szCs w:val="32"/>
      <w:lang w:val="en-GB"/>
    </w:rPr>
  </w:style>
  <w:style w:type="character" w:styleId="af7">
    <w:name w:val="Hyperlink"/>
    <w:basedOn w:val="a0"/>
    <w:uiPriority w:val="99"/>
    <w:unhideWhenUsed/>
    <w:rsid w:val="00D531DD"/>
    <w:rPr>
      <w:color w:val="0000FF" w:themeColor="hyperlink"/>
      <w:u w:val="single"/>
    </w:rPr>
  </w:style>
  <w:style w:type="paragraph" w:styleId="af8">
    <w:name w:val="footnote text"/>
    <w:basedOn w:val="a"/>
    <w:link w:val="af9"/>
    <w:uiPriority w:val="99"/>
    <w:rsid w:val="002458EE"/>
    <w:rPr>
      <w:rFonts w:ascii="Calibri" w:eastAsia="Calibri" w:hAnsi="Calibri" w:cs="Times New Roman"/>
      <w:sz w:val="20"/>
      <w:szCs w:val="20"/>
      <w:lang w:val="en-US"/>
    </w:rPr>
  </w:style>
  <w:style w:type="character" w:customStyle="1" w:styleId="af9">
    <w:name w:val="Текст под линия Знак"/>
    <w:basedOn w:val="a0"/>
    <w:link w:val="af8"/>
    <w:uiPriority w:val="99"/>
    <w:rsid w:val="002458EE"/>
    <w:rPr>
      <w:rFonts w:ascii="Calibri" w:eastAsia="Calibri" w:hAnsi="Calibri" w:cs="Times New Roman"/>
      <w:sz w:val="20"/>
      <w:szCs w:val="20"/>
      <w:lang w:val="en-US"/>
    </w:rPr>
  </w:style>
  <w:style w:type="character" w:styleId="afa">
    <w:name w:val="footnote reference"/>
    <w:uiPriority w:val="99"/>
    <w:unhideWhenUsed/>
    <w:rsid w:val="00E9795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8147D1"/>
  </w:style>
  <w:style w:type="paragraph" w:styleId="a3">
    <w:name w:val="List Paragraph"/>
    <w:basedOn w:val="a"/>
    <w:uiPriority w:val="34"/>
    <w:qFormat/>
    <w:rsid w:val="008147D1"/>
    <w:pPr>
      <w:ind w:left="720"/>
      <w:contextualSpacing/>
    </w:pPr>
  </w:style>
  <w:style w:type="character" w:customStyle="1" w:styleId="alt-edited1">
    <w:name w:val="alt-edited1"/>
    <w:basedOn w:val="a0"/>
    <w:rsid w:val="008147D1"/>
    <w:rPr>
      <w:color w:val="4D90F0"/>
    </w:rPr>
  </w:style>
  <w:style w:type="paragraph" w:styleId="a4">
    <w:name w:val="header"/>
    <w:basedOn w:val="a"/>
    <w:link w:val="a5"/>
    <w:uiPriority w:val="99"/>
    <w:rsid w:val="008D2AC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5">
    <w:name w:val="Горен колонтитул Знак"/>
    <w:basedOn w:val="a0"/>
    <w:link w:val="a4"/>
    <w:uiPriority w:val="99"/>
    <w:rsid w:val="008D2ACD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Balloon Text"/>
    <w:basedOn w:val="a"/>
    <w:link w:val="a7"/>
    <w:uiPriority w:val="99"/>
    <w:semiHidden/>
    <w:unhideWhenUsed/>
    <w:rsid w:val="008D2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8D2ACD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3A641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A6419"/>
    <w:pPr>
      <w:spacing w:line="240" w:lineRule="auto"/>
    </w:pPr>
    <w:rPr>
      <w:sz w:val="20"/>
      <w:szCs w:val="20"/>
    </w:rPr>
  </w:style>
  <w:style w:type="character" w:customStyle="1" w:styleId="aa">
    <w:name w:val="Текст на коментар Знак"/>
    <w:basedOn w:val="a0"/>
    <w:link w:val="a9"/>
    <w:uiPriority w:val="99"/>
    <w:semiHidden/>
    <w:rsid w:val="003A6419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A6419"/>
    <w:rPr>
      <w:b/>
      <w:bCs/>
    </w:rPr>
  </w:style>
  <w:style w:type="character" w:customStyle="1" w:styleId="ac">
    <w:name w:val="Предмет на коментар Знак"/>
    <w:basedOn w:val="aa"/>
    <w:link w:val="ab"/>
    <w:uiPriority w:val="99"/>
    <w:semiHidden/>
    <w:rsid w:val="003A6419"/>
    <w:rPr>
      <w:b/>
      <w:bCs/>
      <w:sz w:val="20"/>
      <w:szCs w:val="20"/>
    </w:rPr>
  </w:style>
  <w:style w:type="character" w:customStyle="1" w:styleId="Text1Char">
    <w:name w:val="Text 1 Char"/>
    <w:link w:val="Text1"/>
    <w:locked/>
    <w:rsid w:val="009A0D0C"/>
    <w:rPr>
      <w:rFonts w:ascii="Times New Roman" w:hAnsi="Times New Roman"/>
      <w:sz w:val="24"/>
    </w:rPr>
  </w:style>
  <w:style w:type="paragraph" w:customStyle="1" w:styleId="Text1">
    <w:name w:val="Text 1"/>
    <w:basedOn w:val="a"/>
    <w:link w:val="Text1Char"/>
    <w:rsid w:val="009A0D0C"/>
    <w:pPr>
      <w:spacing w:before="120" w:after="120" w:line="240" w:lineRule="auto"/>
      <w:ind w:left="850"/>
      <w:jc w:val="both"/>
    </w:pPr>
    <w:rPr>
      <w:rFonts w:ascii="Times New Roman" w:hAnsi="Times New Roman"/>
      <w:sz w:val="24"/>
    </w:rPr>
  </w:style>
  <w:style w:type="paragraph" w:styleId="ad">
    <w:name w:val="endnote text"/>
    <w:basedOn w:val="a"/>
    <w:link w:val="ae"/>
    <w:uiPriority w:val="99"/>
    <w:semiHidden/>
    <w:unhideWhenUsed/>
    <w:rsid w:val="00856C69"/>
    <w:pPr>
      <w:spacing w:after="0" w:line="240" w:lineRule="auto"/>
    </w:pPr>
    <w:rPr>
      <w:sz w:val="20"/>
      <w:szCs w:val="20"/>
    </w:rPr>
  </w:style>
  <w:style w:type="character" w:customStyle="1" w:styleId="ae">
    <w:name w:val="Текст на бележка в края Знак"/>
    <w:basedOn w:val="a0"/>
    <w:link w:val="ad"/>
    <w:uiPriority w:val="99"/>
    <w:semiHidden/>
    <w:rsid w:val="00856C69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856C69"/>
    <w:rPr>
      <w:vertAlign w:val="superscript"/>
    </w:rPr>
  </w:style>
  <w:style w:type="paragraph" w:styleId="af0">
    <w:name w:val="footer"/>
    <w:basedOn w:val="a"/>
    <w:link w:val="af1"/>
    <w:uiPriority w:val="99"/>
    <w:unhideWhenUsed/>
    <w:rsid w:val="00844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f1">
    <w:name w:val="Долен колонтитул Знак"/>
    <w:basedOn w:val="a0"/>
    <w:link w:val="af0"/>
    <w:uiPriority w:val="99"/>
    <w:rsid w:val="0084454E"/>
  </w:style>
  <w:style w:type="table" w:styleId="af2">
    <w:name w:val="Table Grid"/>
    <w:basedOn w:val="a1"/>
    <w:uiPriority w:val="59"/>
    <w:rsid w:val="003C3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Plain Text"/>
    <w:basedOn w:val="a"/>
    <w:link w:val="af4"/>
    <w:rsid w:val="003C378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l-GR" w:eastAsia="bg-BG"/>
    </w:rPr>
  </w:style>
  <w:style w:type="character" w:customStyle="1" w:styleId="af4">
    <w:name w:val="Обикновен текст Знак"/>
    <w:basedOn w:val="a0"/>
    <w:link w:val="af3"/>
    <w:rsid w:val="003C3787"/>
    <w:rPr>
      <w:rFonts w:ascii="Courier New" w:eastAsia="Times New Roman" w:hAnsi="Courier New" w:cs="Courier New"/>
      <w:sz w:val="20"/>
      <w:szCs w:val="20"/>
      <w:lang w:val="el-GR" w:eastAsia="bg-BG"/>
    </w:rPr>
  </w:style>
  <w:style w:type="paragraph" w:customStyle="1" w:styleId="Char1">
    <w:name w:val="Char1"/>
    <w:basedOn w:val="a"/>
    <w:rsid w:val="003C3787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CharCharCharChar">
    <w:name w:val="Char Char Char Char"/>
    <w:basedOn w:val="a"/>
    <w:rsid w:val="0031784D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2">
    <w:name w:val="Body Text 2"/>
    <w:aliases w:val=" Знак4,Знак4, Знак Знак Знак Знак Знак Знак,Основен текст 21, Знак41,Знак41, Знак3"/>
    <w:basedOn w:val="a"/>
    <w:link w:val="20"/>
    <w:rsid w:val="00FD20DC"/>
    <w:pPr>
      <w:spacing w:after="120" w:line="480" w:lineRule="auto"/>
      <w:jc w:val="both"/>
    </w:pPr>
    <w:rPr>
      <w:rFonts w:ascii="Univers" w:eastAsia="Times New Roman" w:hAnsi="Univers" w:cs="Times New Roman"/>
      <w:lang w:val="en-GB"/>
    </w:rPr>
  </w:style>
  <w:style w:type="character" w:customStyle="1" w:styleId="20">
    <w:name w:val="Основен текст 2 Знак"/>
    <w:aliases w:val=" Знак4 Знак,Знак4 Знак, Знак Знак Знак Знак Знак Знак Знак,Основен текст 21 Знак, Знак41 Знак,Знак41 Знак, Знак3 Знак"/>
    <w:basedOn w:val="a0"/>
    <w:link w:val="2"/>
    <w:rsid w:val="00FD20DC"/>
    <w:rPr>
      <w:rFonts w:ascii="Univers" w:eastAsia="Times New Roman" w:hAnsi="Univers" w:cs="Times New Roman"/>
      <w:lang w:val="en-GB"/>
    </w:rPr>
  </w:style>
  <w:style w:type="paragraph" w:customStyle="1" w:styleId="Default">
    <w:name w:val="Default"/>
    <w:rsid w:val="00F76D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f5">
    <w:name w:val="Title"/>
    <w:basedOn w:val="a"/>
    <w:link w:val="af6"/>
    <w:qFormat/>
    <w:rsid w:val="00691259"/>
    <w:pPr>
      <w:spacing w:before="240" w:after="0" w:line="240" w:lineRule="auto"/>
      <w:jc w:val="center"/>
    </w:pPr>
    <w:rPr>
      <w:rFonts w:ascii="Arial" w:eastAsia="Times New Roman" w:hAnsi="Arial" w:cs="Times New Roman"/>
      <w:b/>
      <w:bCs/>
      <w:kern w:val="28"/>
      <w:sz w:val="32"/>
      <w:szCs w:val="32"/>
      <w:lang w:val="en-GB"/>
    </w:rPr>
  </w:style>
  <w:style w:type="character" w:customStyle="1" w:styleId="af6">
    <w:name w:val="Заглавие Знак"/>
    <w:basedOn w:val="a0"/>
    <w:link w:val="af5"/>
    <w:rsid w:val="00691259"/>
    <w:rPr>
      <w:rFonts w:ascii="Arial" w:eastAsia="Times New Roman" w:hAnsi="Arial" w:cs="Times New Roman"/>
      <w:b/>
      <w:bCs/>
      <w:kern w:val="28"/>
      <w:sz w:val="32"/>
      <w:szCs w:val="32"/>
      <w:lang w:val="en-GB"/>
    </w:rPr>
  </w:style>
  <w:style w:type="character" w:styleId="af7">
    <w:name w:val="Hyperlink"/>
    <w:basedOn w:val="a0"/>
    <w:uiPriority w:val="99"/>
    <w:unhideWhenUsed/>
    <w:rsid w:val="00D531DD"/>
    <w:rPr>
      <w:color w:val="0000FF" w:themeColor="hyperlink"/>
      <w:u w:val="single"/>
    </w:rPr>
  </w:style>
  <w:style w:type="paragraph" w:styleId="af8">
    <w:name w:val="footnote text"/>
    <w:basedOn w:val="a"/>
    <w:link w:val="af9"/>
    <w:uiPriority w:val="99"/>
    <w:rsid w:val="002458EE"/>
    <w:rPr>
      <w:rFonts w:ascii="Calibri" w:eastAsia="Calibri" w:hAnsi="Calibri" w:cs="Times New Roman"/>
      <w:sz w:val="20"/>
      <w:szCs w:val="20"/>
      <w:lang w:val="en-US"/>
    </w:rPr>
  </w:style>
  <w:style w:type="character" w:customStyle="1" w:styleId="af9">
    <w:name w:val="Текст под линия Знак"/>
    <w:basedOn w:val="a0"/>
    <w:link w:val="af8"/>
    <w:uiPriority w:val="99"/>
    <w:rsid w:val="002458EE"/>
    <w:rPr>
      <w:rFonts w:ascii="Calibri" w:eastAsia="Calibri" w:hAnsi="Calibri" w:cs="Times New Roman"/>
      <w:sz w:val="20"/>
      <w:szCs w:val="20"/>
      <w:lang w:val="en-US"/>
    </w:rPr>
  </w:style>
  <w:style w:type="character" w:styleId="afa">
    <w:name w:val="footnote reference"/>
    <w:uiPriority w:val="99"/>
    <w:unhideWhenUsed/>
    <w:rsid w:val="00E9795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2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C47E2-6CD2-4B0B-9877-048F7EF47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740</Words>
  <Characters>4219</Characters>
  <Application>Microsoft Office Word</Application>
  <DocSecurity>0</DocSecurity>
  <Lines>35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MRRB</Company>
  <LinksUpToDate>false</LinksUpToDate>
  <CharactersWithSpaces>4950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 Hristov</dc:creator>
  <cp:lastModifiedBy>Nevena Todorova</cp:lastModifiedBy>
  <cp:revision>2</cp:revision>
  <dcterms:created xsi:type="dcterms:W3CDTF">2015-11-09T12:21:00Z</dcterms:created>
  <dcterms:modified xsi:type="dcterms:W3CDTF">2015-11-09T12:21:00Z</dcterms:modified>
</cp:coreProperties>
</file>